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5C77" w:rsidRDefault="00B01878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A35C77" w:rsidRDefault="00B01878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A35C77" w:rsidRDefault="00B018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A35C77" w:rsidRDefault="00B018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A35C77" w:rsidRDefault="00B018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A35C77" w:rsidRDefault="00A35C77">
      <w:pPr>
        <w:jc w:val="center"/>
      </w:pPr>
    </w:p>
    <w:p w:rsidR="00A35C77" w:rsidRDefault="00B018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банковского дела и монетарного регулирования</w:t>
      </w:r>
    </w:p>
    <w:p w:rsidR="00A35C77" w:rsidRDefault="00B018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A35C77" w:rsidRDefault="00A35C77">
      <w:pPr>
        <w:jc w:val="center"/>
        <w:rPr>
          <w:sz w:val="32"/>
          <w:szCs w:val="32"/>
        </w:rPr>
      </w:pPr>
    </w:p>
    <w:p w:rsidR="00A35C77" w:rsidRDefault="00B0187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УТВЕРЖДАЮ</w:t>
      </w:r>
    </w:p>
    <w:p w:rsidR="00A35C77" w:rsidRDefault="00B0187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Проректор по учебной и </w:t>
      </w:r>
    </w:p>
    <w:p w:rsidR="00A35C77" w:rsidRDefault="00B0187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методической работе</w:t>
      </w:r>
    </w:p>
    <w:p w:rsidR="00A35C77" w:rsidRDefault="00B0187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__________Е.А. Каменева</w:t>
      </w:r>
    </w:p>
    <w:p w:rsidR="00A35C77" w:rsidRDefault="00B01878">
      <w:pPr>
        <w:jc w:val="center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«</w:t>
      </w:r>
      <w:r w:rsidR="004032B1">
        <w:rPr>
          <w:sz w:val="28"/>
          <w:szCs w:val="28"/>
        </w:rPr>
        <w:t>28</w:t>
      </w:r>
      <w:r>
        <w:rPr>
          <w:sz w:val="28"/>
          <w:szCs w:val="28"/>
        </w:rPr>
        <w:t>»</w:t>
      </w:r>
      <w:r w:rsidR="004032B1">
        <w:rPr>
          <w:sz w:val="28"/>
          <w:szCs w:val="28"/>
        </w:rPr>
        <w:t xml:space="preserve"> июня </w:t>
      </w:r>
      <w:r>
        <w:rPr>
          <w:sz w:val="28"/>
          <w:szCs w:val="28"/>
        </w:rPr>
        <w:t>2023 г.</w:t>
      </w:r>
    </w:p>
    <w:p w:rsidR="00A35C77" w:rsidRDefault="00A35C77">
      <w:pPr>
        <w:jc w:val="center"/>
        <w:rPr>
          <w:sz w:val="32"/>
          <w:szCs w:val="32"/>
        </w:rPr>
      </w:pPr>
    </w:p>
    <w:p w:rsidR="00A35C77" w:rsidRDefault="00A35C77">
      <w:pPr>
        <w:jc w:val="center"/>
        <w:rPr>
          <w:sz w:val="32"/>
          <w:szCs w:val="32"/>
        </w:rPr>
      </w:pPr>
    </w:p>
    <w:p w:rsidR="00A35C77" w:rsidRDefault="00B0187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Л.С.</w:t>
      </w:r>
      <w:r w:rsidR="004032B1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Александрова, Е.Ю.</w:t>
      </w:r>
      <w:r w:rsidR="004032B1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Соколова</w:t>
      </w:r>
    </w:p>
    <w:p w:rsidR="00A35C77" w:rsidRDefault="00A35C77">
      <w:pPr>
        <w:jc w:val="center"/>
        <w:rPr>
          <w:sz w:val="32"/>
          <w:szCs w:val="32"/>
        </w:rPr>
      </w:pPr>
    </w:p>
    <w:p w:rsidR="00A35C77" w:rsidRDefault="00B01878">
      <w:pPr>
        <w:suppressAutoHyphens w:val="0"/>
        <w:ind w:firstLine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БАНКОВСКИЕ СИСТЕМЫ ЗАРУБЕЖНЫХ СТРАН</w:t>
      </w:r>
    </w:p>
    <w:p w:rsidR="00A35C77" w:rsidRDefault="00B01878">
      <w:pPr>
        <w:jc w:val="center"/>
        <w:rPr>
          <w:bCs/>
          <w:sz w:val="32"/>
          <w:szCs w:val="32"/>
        </w:rPr>
      </w:pPr>
      <w:r>
        <w:rPr>
          <w:b/>
          <w:sz w:val="32"/>
          <w:szCs w:val="32"/>
        </w:rPr>
        <w:t xml:space="preserve">(на английском языке) </w:t>
      </w:r>
    </w:p>
    <w:p w:rsidR="00A35C77" w:rsidRDefault="00A35C77">
      <w:pPr>
        <w:widowControl w:val="0"/>
        <w:rPr>
          <w:bCs/>
          <w:sz w:val="28"/>
          <w:szCs w:val="28"/>
        </w:rPr>
      </w:pPr>
    </w:p>
    <w:p w:rsidR="00A35C77" w:rsidRDefault="00B018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A35C77" w:rsidRDefault="00A35C77">
      <w:pPr>
        <w:jc w:val="center"/>
        <w:rPr>
          <w:sz w:val="28"/>
          <w:szCs w:val="28"/>
        </w:rPr>
      </w:pPr>
    </w:p>
    <w:p w:rsidR="00A35C77" w:rsidRDefault="00B0187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:rsidR="00A35C77" w:rsidRDefault="00B0187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направлению подготовки 38.03.01 - Экономика, </w:t>
      </w:r>
    </w:p>
    <w:p w:rsidR="00A35C77" w:rsidRDefault="00B01878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«Экономика и финансы»,</w:t>
      </w:r>
    </w:p>
    <w:p w:rsidR="00A35C77" w:rsidRDefault="00B01878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Профиль: «Финансы и банковское дело»</w:t>
      </w:r>
    </w:p>
    <w:p w:rsidR="00A35C77" w:rsidRDefault="00A35C77">
      <w:pPr>
        <w:jc w:val="center"/>
        <w:rPr>
          <w:sz w:val="28"/>
          <w:szCs w:val="28"/>
        </w:rPr>
      </w:pPr>
    </w:p>
    <w:p w:rsidR="00A35C77" w:rsidRDefault="00A35C77">
      <w:pPr>
        <w:jc w:val="center"/>
        <w:rPr>
          <w:i/>
          <w:sz w:val="28"/>
          <w:szCs w:val="28"/>
        </w:rPr>
      </w:pPr>
    </w:p>
    <w:p w:rsidR="00A35C77" w:rsidRDefault="00A35C77">
      <w:pPr>
        <w:jc w:val="center"/>
        <w:rPr>
          <w:i/>
          <w:sz w:val="28"/>
          <w:szCs w:val="28"/>
        </w:rPr>
      </w:pPr>
    </w:p>
    <w:p w:rsidR="00A35C77" w:rsidRDefault="00B01878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Рекомендовано Ученым советом Финансового факультета  </w:t>
      </w:r>
    </w:p>
    <w:p w:rsidR="00A35C77" w:rsidRDefault="00B01878">
      <w:pPr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>(протокол № 34 от 16 мая 2023 г.)</w:t>
      </w:r>
    </w:p>
    <w:p w:rsidR="00A35C77" w:rsidRDefault="00A35C77">
      <w:pPr>
        <w:jc w:val="center"/>
        <w:rPr>
          <w:i/>
          <w:iCs/>
          <w:spacing w:val="-3"/>
          <w:sz w:val="28"/>
          <w:szCs w:val="28"/>
        </w:rPr>
      </w:pPr>
    </w:p>
    <w:p w:rsidR="00A35C77" w:rsidRDefault="00B01878">
      <w:pPr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>Одобрено</w:t>
      </w:r>
      <w:r>
        <w:rPr>
          <w:i/>
          <w:sz w:val="28"/>
          <w:szCs w:val="28"/>
        </w:rPr>
        <w:t xml:space="preserve"> учебно-научным</w:t>
      </w:r>
      <w:r>
        <w:rPr>
          <w:i/>
          <w:iCs/>
          <w:spacing w:val="-3"/>
          <w:sz w:val="28"/>
          <w:szCs w:val="28"/>
        </w:rPr>
        <w:t xml:space="preserve"> Департаментом банковского дела и монетарного регулирования </w:t>
      </w:r>
    </w:p>
    <w:p w:rsidR="00A35C77" w:rsidRDefault="00B01878">
      <w:pPr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>(протокол № 18 от 11 мая 2023 г.)</w:t>
      </w:r>
    </w:p>
    <w:p w:rsidR="00A35C77" w:rsidRDefault="00A35C77">
      <w:pPr>
        <w:jc w:val="center"/>
        <w:rPr>
          <w:sz w:val="32"/>
          <w:szCs w:val="32"/>
        </w:rPr>
      </w:pPr>
    </w:p>
    <w:p w:rsidR="00A35C77" w:rsidRDefault="00A35C77">
      <w:pPr>
        <w:jc w:val="center"/>
        <w:rPr>
          <w:i/>
          <w:iCs/>
          <w:color w:val="000000"/>
          <w:sz w:val="28"/>
          <w:szCs w:val="28"/>
        </w:rPr>
      </w:pPr>
    </w:p>
    <w:p w:rsidR="00A35C77" w:rsidRDefault="00A35C77">
      <w:pPr>
        <w:jc w:val="center"/>
        <w:rPr>
          <w:i/>
          <w:iCs/>
          <w:color w:val="000000"/>
          <w:sz w:val="28"/>
          <w:szCs w:val="28"/>
        </w:rPr>
      </w:pPr>
    </w:p>
    <w:p w:rsidR="00A35C77" w:rsidRDefault="00A35C77">
      <w:pPr>
        <w:jc w:val="center"/>
        <w:rPr>
          <w:b/>
          <w:sz w:val="28"/>
          <w:szCs w:val="28"/>
        </w:rPr>
      </w:pPr>
    </w:p>
    <w:p w:rsidR="00A35C77" w:rsidRDefault="00B01878">
      <w:pPr>
        <w:jc w:val="center"/>
      </w:pPr>
      <w:r>
        <w:rPr>
          <w:b/>
          <w:sz w:val="28"/>
          <w:szCs w:val="28"/>
        </w:rPr>
        <w:t>Москва 2023</w:t>
      </w:r>
      <w:r>
        <w:br w:type="page"/>
      </w:r>
    </w:p>
    <w:p w:rsidR="00A35C77" w:rsidRDefault="00B0187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Содержание</w:t>
      </w:r>
    </w:p>
    <w:p w:rsidR="00A35C77" w:rsidRDefault="00A35C77">
      <w:pPr>
        <w:spacing w:line="360" w:lineRule="auto"/>
        <w:jc w:val="center"/>
        <w:rPr>
          <w:sz w:val="28"/>
          <w:szCs w:val="28"/>
        </w:rPr>
      </w:pPr>
    </w:p>
    <w:sdt>
      <w:sdtPr>
        <w:id w:val="1233968525"/>
        <w:docPartObj>
          <w:docPartGallery w:val="Table of Contents"/>
          <w:docPartUnique/>
        </w:docPartObj>
      </w:sdtPr>
      <w:sdtEndPr/>
      <w:sdtContent>
        <w:p w:rsidR="00A35C77" w:rsidRDefault="00B01878">
          <w:pPr>
            <w:spacing w:line="276" w:lineRule="auto"/>
          </w:pPr>
          <w:r>
            <w:fldChar w:fldCharType="begin"/>
          </w:r>
          <w:r>
            <w:rPr>
              <w:sz w:val="28"/>
              <w:szCs w:val="28"/>
            </w:rPr>
            <w:instrText>TOC \o "1-3" \u \h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1. Наименование дисциплины</w:t>
          </w:r>
          <w:r>
            <w:rPr>
              <w:sz w:val="28"/>
              <w:szCs w:val="28"/>
            </w:rPr>
            <w:tab/>
            <w:t xml:space="preserve">                                                                          3</w:t>
          </w:r>
        </w:p>
        <w:p w:rsidR="00A35C77" w:rsidRDefault="00B01878">
          <w:pPr>
            <w:spacing w:line="276" w:lineRule="auto"/>
          </w:pPr>
          <w:r>
            <w:rPr>
              <w:sz w:val="28"/>
              <w:szCs w:val="28"/>
            </w:rPr>
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</w:r>
          <w:r>
            <w:rPr>
              <w:sz w:val="28"/>
              <w:szCs w:val="28"/>
            </w:rPr>
            <w:tab/>
            <w:t xml:space="preserve">                                                                3</w:t>
          </w:r>
        </w:p>
        <w:p w:rsidR="00A35C77" w:rsidRDefault="00B01878">
          <w:pPr>
            <w:spacing w:line="276" w:lineRule="auto"/>
          </w:pPr>
          <w:r>
            <w:rPr>
              <w:sz w:val="28"/>
              <w:szCs w:val="28"/>
            </w:rPr>
            <w:t>3. Место дисциплины в структуре образовательной программы</w:t>
          </w:r>
          <w:r>
            <w:rPr>
              <w:sz w:val="28"/>
              <w:szCs w:val="28"/>
            </w:rPr>
            <w:tab/>
            <w:t xml:space="preserve">                       5</w:t>
          </w:r>
        </w:p>
        <w:p w:rsidR="00A35C77" w:rsidRDefault="00B01878">
          <w:pPr>
            <w:spacing w:line="276" w:lineRule="auto"/>
          </w:pPr>
          <w:r>
            <w:rPr>
              <w:color w:val="000000" w:themeColor="text1"/>
              <w:sz w:val="28"/>
              <w:szCs w:val="28"/>
            </w:rPr>
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</w:r>
          <w:r>
            <w:rPr>
              <w:sz w:val="28"/>
              <w:szCs w:val="28"/>
            </w:rPr>
            <w:tab/>
            <w:t xml:space="preserve">                                                                                                        5</w:t>
          </w:r>
        </w:p>
        <w:p w:rsidR="00A35C77" w:rsidRDefault="00B01878">
          <w:pPr>
            <w:spacing w:line="276" w:lineRule="auto"/>
          </w:pPr>
          <w:r>
            <w:rPr>
              <w:color w:val="000000" w:themeColor="text1"/>
              <w:sz w:val="28"/>
              <w:szCs w:val="28"/>
            </w:rPr>
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</w:r>
          <w:r>
            <w:rPr>
              <w:sz w:val="28"/>
              <w:szCs w:val="28"/>
            </w:rPr>
            <w:tab/>
            <w:t xml:space="preserve">   5</w:t>
          </w:r>
        </w:p>
        <w:p w:rsidR="00A35C77" w:rsidRDefault="00B01878">
          <w:pPr>
            <w:spacing w:line="276" w:lineRule="auto"/>
          </w:pPr>
          <w:r>
            <w:rPr>
              <w:bCs/>
              <w:sz w:val="28"/>
              <w:szCs w:val="28"/>
            </w:rPr>
            <w:t>5.1. Содержание дисциплины</w:t>
          </w:r>
          <w:r>
            <w:rPr>
              <w:sz w:val="28"/>
              <w:szCs w:val="28"/>
            </w:rPr>
            <w:tab/>
            <w:t xml:space="preserve">                                                                                    5</w:t>
          </w:r>
        </w:p>
        <w:p w:rsidR="00A35C77" w:rsidRDefault="00B01878">
          <w:pPr>
            <w:spacing w:line="276" w:lineRule="auto"/>
          </w:pPr>
          <w:r>
            <w:rPr>
              <w:bCs/>
              <w:sz w:val="28"/>
              <w:szCs w:val="28"/>
            </w:rPr>
            <w:t>5.2. Учебно-тематический план</w:t>
          </w:r>
          <w:r>
            <w:rPr>
              <w:sz w:val="28"/>
              <w:szCs w:val="28"/>
            </w:rPr>
            <w:tab/>
            <w:t xml:space="preserve">                                                                        10</w:t>
          </w:r>
        </w:p>
        <w:p w:rsidR="00A35C77" w:rsidRDefault="00B01878">
          <w:pPr>
            <w:spacing w:line="276" w:lineRule="auto"/>
          </w:pPr>
          <w:r>
            <w:rPr>
              <w:sz w:val="28"/>
              <w:szCs w:val="28"/>
            </w:rPr>
            <w:t>5.3. Содержание семинаров, практических занятий</w:t>
          </w:r>
          <w:r>
            <w:rPr>
              <w:sz w:val="28"/>
              <w:szCs w:val="28"/>
            </w:rPr>
            <w:tab/>
            <w:t xml:space="preserve">                                          11</w:t>
          </w:r>
        </w:p>
        <w:p w:rsidR="00A35C77" w:rsidRDefault="00B01878">
          <w:pPr>
            <w:spacing w:line="276" w:lineRule="auto"/>
          </w:pPr>
          <w:r>
            <w:rPr>
              <w:bCs/>
              <w:sz w:val="28"/>
              <w:szCs w:val="28"/>
            </w:rPr>
            <w:t>6. Перечень учебно-методического обеспечения для самостоятельной работы обучающихся по дисциплине</w:t>
          </w:r>
          <w:r>
            <w:rPr>
              <w:sz w:val="28"/>
              <w:szCs w:val="28"/>
            </w:rPr>
            <w:tab/>
            <w:t xml:space="preserve">                                                                                  13</w:t>
          </w:r>
        </w:p>
        <w:p w:rsidR="00A35C77" w:rsidRDefault="00B01878">
          <w:pPr>
            <w:spacing w:line="276" w:lineRule="auto"/>
          </w:pPr>
          <w:r>
            <w:rPr>
              <w:sz w:val="28"/>
              <w:szCs w:val="28"/>
            </w:rPr>
            <w:t xml:space="preserve">6.1. Перечень вопросов, отводимых на самостоятельное освоение дисциплины, формы внеаудиторной самостоятельной работы                                        </w:t>
          </w:r>
          <w:r>
            <w:rPr>
              <w:sz w:val="28"/>
              <w:szCs w:val="28"/>
            </w:rPr>
            <w:tab/>
            <w:t xml:space="preserve"> 13</w:t>
          </w:r>
        </w:p>
        <w:p w:rsidR="00A35C77" w:rsidRDefault="00B01878">
          <w:pPr>
            <w:spacing w:line="276" w:lineRule="auto"/>
          </w:pPr>
          <w:r>
            <w:rPr>
              <w:sz w:val="28"/>
              <w:szCs w:val="28"/>
            </w:rPr>
            <w:t>6.2. Перечень вопросов, заданий, тем для подготовки к текущему контролю</w:t>
          </w:r>
          <w:r>
            <w:rPr>
              <w:sz w:val="28"/>
              <w:szCs w:val="28"/>
            </w:rPr>
            <w:tab/>
            <w:t xml:space="preserve"> 15</w:t>
          </w:r>
        </w:p>
        <w:p w:rsidR="00A35C77" w:rsidRDefault="00B01878">
          <w:pPr>
            <w:spacing w:line="276" w:lineRule="auto"/>
          </w:pPr>
          <w:r>
            <w:rPr>
              <w:sz w:val="28"/>
              <w:szCs w:val="28"/>
            </w:rPr>
            <w:t>7. Фонд оценочных средств для проведения промежуточной аттестации обучающихся по дисциплине</w:t>
          </w:r>
          <w:r>
            <w:rPr>
              <w:sz w:val="28"/>
              <w:szCs w:val="28"/>
            </w:rPr>
            <w:tab/>
            <w:t xml:space="preserve">                                                                                  17 </w:t>
          </w:r>
        </w:p>
        <w:p w:rsidR="00A35C77" w:rsidRDefault="00B01878">
          <w:pPr>
            <w:spacing w:line="276" w:lineRule="auto"/>
          </w:pPr>
          <w:r>
            <w:rPr>
              <w:sz w:val="28"/>
              <w:szCs w:val="28"/>
            </w:rPr>
            <w:t>8. Перечень основной и дополнительной учебной литературы, необходимой для освоения дисциплины</w:t>
          </w:r>
          <w:r>
            <w:rPr>
              <w:sz w:val="28"/>
              <w:szCs w:val="28"/>
            </w:rPr>
            <w:tab/>
            <w:t xml:space="preserve">                                                                                            24</w:t>
          </w:r>
        </w:p>
        <w:p w:rsidR="00A35C77" w:rsidRDefault="00B01878">
          <w:pPr>
            <w:spacing w:line="276" w:lineRule="auto"/>
          </w:pPr>
          <w:r>
            <w:rPr>
              <w:sz w:val="28"/>
              <w:szCs w:val="28"/>
            </w:rPr>
            <w:t>9. Перечень ресурсов информационно-телекоммуникационной сети «Интернет», необходимых для освоения дисциплины</w:t>
          </w:r>
          <w:r>
            <w:rPr>
              <w:sz w:val="28"/>
              <w:szCs w:val="28"/>
            </w:rPr>
            <w:tab/>
            <w:t xml:space="preserve">                                                              2</w:t>
          </w:r>
          <w:r w:rsidR="00030016">
            <w:rPr>
              <w:sz w:val="28"/>
              <w:szCs w:val="28"/>
            </w:rPr>
            <w:t>5</w:t>
          </w:r>
        </w:p>
        <w:p w:rsidR="00A35C77" w:rsidRDefault="00B01878">
          <w:pPr>
            <w:spacing w:line="276" w:lineRule="auto"/>
          </w:pPr>
          <w:r>
            <w:rPr>
              <w:sz w:val="28"/>
              <w:szCs w:val="28"/>
            </w:rPr>
            <w:t>10. Методические указания для обучающихся по освоению дисциплины</w:t>
          </w:r>
          <w:r>
            <w:rPr>
              <w:sz w:val="28"/>
              <w:szCs w:val="28"/>
            </w:rPr>
            <w:tab/>
            <w:t xml:space="preserve"> 26</w:t>
          </w:r>
        </w:p>
        <w:p w:rsidR="00A35C77" w:rsidRDefault="00B01878">
          <w:pPr>
            <w:spacing w:line="276" w:lineRule="auto"/>
          </w:pPr>
          <w:r>
            <w:rPr>
              <w:bCs/>
              <w:sz w:val="28"/>
              <w:szCs w:val="28"/>
            </w:rPr>
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</w:r>
          <w:r>
            <w:rPr>
              <w:sz w:val="28"/>
              <w:szCs w:val="28"/>
            </w:rPr>
            <w:tab/>
            <w:t xml:space="preserve">           27</w:t>
          </w:r>
        </w:p>
        <w:p w:rsidR="00A35C77" w:rsidRDefault="00B01878">
          <w:pPr>
            <w:spacing w:line="276" w:lineRule="auto"/>
          </w:pPr>
          <w:r>
            <w:rPr>
              <w:bCs/>
              <w:sz w:val="28"/>
              <w:szCs w:val="28"/>
            </w:rPr>
            <w:t xml:space="preserve">12. Описание материально-технической базы, необходимой для осуществления образовательного процесса по дисциплине.             </w:t>
          </w:r>
          <w:r>
            <w:rPr>
              <w:sz w:val="28"/>
              <w:szCs w:val="28"/>
            </w:rPr>
            <w:tab/>
            <w:t xml:space="preserve">                                         27</w:t>
          </w:r>
        </w:p>
        <w:p w:rsidR="00A35C77" w:rsidRDefault="00B01878">
          <w:r>
            <w:t xml:space="preserve"> </w:t>
          </w:r>
        </w:p>
        <w:p w:rsidR="00A35C77" w:rsidRDefault="00A35C77"/>
        <w:p w:rsidR="00A35C77" w:rsidRDefault="00A35C77"/>
        <w:p w:rsidR="00A35C77" w:rsidRDefault="00A35C77"/>
        <w:p w:rsidR="00A35C77" w:rsidRDefault="00B01878">
          <w:r>
            <w:fldChar w:fldCharType="end"/>
          </w:r>
        </w:p>
      </w:sdtContent>
    </w:sdt>
    <w:p w:rsidR="00A35C77" w:rsidRDefault="00A35C77"/>
    <w:p w:rsidR="00A35C77" w:rsidRDefault="00A35C77">
      <w:pPr>
        <w:spacing w:line="360" w:lineRule="auto"/>
        <w:outlineLvl w:val="0"/>
        <w:rPr>
          <w:b/>
          <w:sz w:val="28"/>
          <w:szCs w:val="28"/>
        </w:rPr>
      </w:pPr>
    </w:p>
    <w:p w:rsidR="00A35C77" w:rsidRDefault="00A35C77">
      <w:pPr>
        <w:spacing w:line="360" w:lineRule="auto"/>
        <w:outlineLvl w:val="0"/>
        <w:rPr>
          <w:b/>
          <w:sz w:val="28"/>
          <w:szCs w:val="28"/>
        </w:rPr>
      </w:pPr>
    </w:p>
    <w:p w:rsidR="00A35C77" w:rsidRDefault="00B01878">
      <w:pPr>
        <w:spacing w:line="360" w:lineRule="auto"/>
        <w:outlineLvl w:val="0"/>
        <w:rPr>
          <w:b/>
          <w:sz w:val="28"/>
          <w:szCs w:val="28"/>
        </w:rPr>
      </w:pPr>
      <w:bookmarkStart w:id="0" w:name="_Toc118119729"/>
      <w:bookmarkStart w:id="1" w:name="_Toc413754958"/>
      <w:bookmarkStart w:id="2" w:name="_Toc511925794"/>
      <w:bookmarkStart w:id="3" w:name="_Toc519523352"/>
      <w:r>
        <w:rPr>
          <w:b/>
          <w:sz w:val="28"/>
          <w:szCs w:val="28"/>
        </w:rPr>
        <w:lastRenderedPageBreak/>
        <w:t>1. Наименование дисциплины</w:t>
      </w:r>
      <w:bookmarkEnd w:id="0"/>
      <w:bookmarkEnd w:id="1"/>
      <w:bookmarkEnd w:id="2"/>
      <w:bookmarkEnd w:id="3"/>
    </w:p>
    <w:p w:rsidR="00A35C77" w:rsidRDefault="00B01878">
      <w:pPr>
        <w:rPr>
          <w:bCs/>
          <w:sz w:val="28"/>
          <w:szCs w:val="28"/>
        </w:rPr>
      </w:pPr>
      <w:r>
        <w:rPr>
          <w:sz w:val="28"/>
          <w:szCs w:val="28"/>
        </w:rPr>
        <w:t>Дисциплина «Банковские системы зарубежных стран (на английском языке)</w:t>
      </w:r>
      <w:r>
        <w:rPr>
          <w:b/>
          <w:sz w:val="28"/>
          <w:szCs w:val="28"/>
        </w:rPr>
        <w:t xml:space="preserve">» </w:t>
      </w:r>
    </w:p>
    <w:p w:rsidR="00A35C77" w:rsidRDefault="00A35C77">
      <w:pPr>
        <w:rPr>
          <w:sz w:val="32"/>
          <w:szCs w:val="32"/>
        </w:rPr>
      </w:pPr>
      <w:bookmarkStart w:id="4" w:name="_Toc413754960"/>
      <w:bookmarkEnd w:id="4"/>
    </w:p>
    <w:p w:rsidR="00A35C77" w:rsidRDefault="00B01878">
      <w:pPr>
        <w:pStyle w:val="af7"/>
        <w:widowControl w:val="0"/>
        <w:tabs>
          <w:tab w:val="clear" w:pos="756"/>
        </w:tabs>
        <w:spacing w:line="276" w:lineRule="auto"/>
        <w:ind w:left="0"/>
        <w:outlineLvl w:val="0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bookmarkStart w:id="5" w:name="_Toc4137549601"/>
      <w:bookmarkStart w:id="6" w:name="_Toc519523353"/>
      <w:bookmarkStart w:id="7" w:name="_Toc511925795"/>
      <w:bookmarkStart w:id="8" w:name="_Toc118119730"/>
      <w:bookmarkEnd w:id="5"/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bookmarkEnd w:id="6"/>
      <w:bookmarkEnd w:id="7"/>
      <w:r>
        <w:rPr>
          <w:rFonts w:ascii="Times New Roman" w:hAnsi="Times New Roman" w:cs="Times New Roman"/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8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35C77" w:rsidRDefault="00A35C77">
      <w:pPr>
        <w:pStyle w:val="af7"/>
        <w:widowControl w:val="0"/>
        <w:tabs>
          <w:tab w:val="clear" w:pos="756"/>
        </w:tabs>
        <w:spacing w:line="36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35C77" w:rsidRDefault="00B01878">
      <w:pPr>
        <w:pStyle w:val="af7"/>
        <w:widowControl w:val="0"/>
        <w:tabs>
          <w:tab w:val="clear" w:pos="756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Дисциплина «Банковские системы зарубежных стран (на английском языке)» в совокупности с другими дисциплинами обеспечивает инструментарий формирования следующих компетенций. </w:t>
      </w:r>
    </w:p>
    <w:p w:rsidR="00A35C77" w:rsidRDefault="00B01878">
      <w:pPr>
        <w:widowControl w:val="0"/>
        <w:tabs>
          <w:tab w:val="left" w:pos="540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Таблица 1</w:t>
      </w:r>
    </w:p>
    <w:tbl>
      <w:tblPr>
        <w:tblStyle w:val="afe"/>
        <w:tblW w:w="4800" w:type="pct"/>
        <w:tblLayout w:type="fixed"/>
        <w:tblLook w:val="04A0" w:firstRow="1" w:lastRow="0" w:firstColumn="1" w:lastColumn="0" w:noHBand="0" w:noVBand="1"/>
      </w:tblPr>
      <w:tblGrid>
        <w:gridCol w:w="1097"/>
        <w:gridCol w:w="2121"/>
        <w:gridCol w:w="2403"/>
        <w:gridCol w:w="4384"/>
      </w:tblGrid>
      <w:tr w:rsidR="00A35C77">
        <w:tc>
          <w:tcPr>
            <w:tcW w:w="1074" w:type="dxa"/>
          </w:tcPr>
          <w:p w:rsidR="00A35C77" w:rsidRDefault="00B01878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компетенции</w:t>
            </w:r>
          </w:p>
        </w:tc>
        <w:tc>
          <w:tcPr>
            <w:tcW w:w="2077" w:type="dxa"/>
          </w:tcPr>
          <w:p w:rsidR="00A35C77" w:rsidRDefault="00B01878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компетенции</w:t>
            </w:r>
          </w:p>
        </w:tc>
        <w:tc>
          <w:tcPr>
            <w:tcW w:w="2353" w:type="dxa"/>
          </w:tcPr>
          <w:p w:rsidR="00A35C77" w:rsidRDefault="00B01878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Индикаторы достижения компетенции</w:t>
            </w:r>
          </w:p>
        </w:tc>
        <w:tc>
          <w:tcPr>
            <w:tcW w:w="4292" w:type="dxa"/>
          </w:tcPr>
          <w:p w:rsidR="00A35C77" w:rsidRDefault="00B01878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35C77">
        <w:tc>
          <w:tcPr>
            <w:tcW w:w="1074" w:type="dxa"/>
            <w:vMerge w:val="restart"/>
          </w:tcPr>
          <w:p w:rsidR="00A35C77" w:rsidRDefault="00B01878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>
              <w:rPr>
                <w:b/>
              </w:rPr>
              <w:t>ПКП-1</w:t>
            </w:r>
          </w:p>
        </w:tc>
        <w:tc>
          <w:tcPr>
            <w:tcW w:w="2077" w:type="dxa"/>
            <w:vMerge w:val="restart"/>
          </w:tcPr>
          <w:p w:rsidR="00A35C77" w:rsidRDefault="00B01878" w:rsidP="004032B1">
            <w:pPr>
              <w:widowControl w:val="0"/>
              <w:tabs>
                <w:tab w:val="left" w:pos="540"/>
              </w:tabs>
              <w:contextualSpacing/>
              <w:rPr>
                <w:highlight w:val="yellow"/>
              </w:rPr>
            </w:pPr>
            <w:r>
              <w:rPr>
                <w:color w:val="000000"/>
              </w:rPr>
              <w:t>Способность выполнять профессиональные обязанности в процессе текущей деятельности институтов финансового рынка, финансовых департаментов компаний, эффективно организовывать их деятельность, обладая навыками решения проблем банковского дела, финансов, экономики и бизнес-аналитики</w:t>
            </w:r>
          </w:p>
        </w:tc>
        <w:tc>
          <w:tcPr>
            <w:tcW w:w="2353" w:type="dxa"/>
          </w:tcPr>
          <w:p w:rsidR="00A35C77" w:rsidRDefault="00B01878" w:rsidP="004032B1">
            <w:pPr>
              <w:pStyle w:val="af9"/>
              <w:numPr>
                <w:ilvl w:val="0"/>
                <w:numId w:val="5"/>
              </w:numPr>
              <w:tabs>
                <w:tab w:val="left" w:pos="343"/>
              </w:tabs>
              <w:suppressAutoHyphens w:val="0"/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выполнение профессиональных обязанностей в процессе текущей деятельности 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</w:tc>
        <w:tc>
          <w:tcPr>
            <w:tcW w:w="4292" w:type="dxa"/>
          </w:tcPr>
          <w:p w:rsidR="00A35C77" w:rsidRDefault="00B01878" w:rsidP="004032B1">
            <w:pPr>
              <w:rPr>
                <w:b/>
                <w:i/>
              </w:rPr>
            </w:pPr>
            <w:r>
              <w:rPr>
                <w:b/>
                <w:i/>
              </w:rPr>
              <w:t>Знать:</w:t>
            </w:r>
          </w:p>
          <w:p w:rsidR="00A35C77" w:rsidRDefault="00B01878" w:rsidP="004032B1">
            <w:pPr>
              <w:tabs>
                <w:tab w:val="left" w:pos="709"/>
              </w:tabs>
              <w:textAlignment w:val="baseline"/>
            </w:pPr>
            <w:r>
              <w:t>основы организации и регулирования денежного оборота, функционирования денежно-кредитной системы, особенности реализации денежно-кредитной политики в различных странах.</w:t>
            </w:r>
          </w:p>
          <w:p w:rsidR="00A35C77" w:rsidRDefault="00A35C77" w:rsidP="004032B1">
            <w:pPr>
              <w:tabs>
                <w:tab w:val="left" w:pos="709"/>
              </w:tabs>
              <w:textAlignment w:val="baseline"/>
            </w:pPr>
          </w:p>
          <w:p w:rsidR="00A35C77" w:rsidRDefault="00B01878" w:rsidP="004032B1">
            <w:pPr>
              <w:tabs>
                <w:tab w:val="left" w:pos="709"/>
              </w:tabs>
              <w:textAlignment w:val="baseline"/>
              <w:rPr>
                <w:b/>
                <w:i/>
              </w:rPr>
            </w:pPr>
            <w:r>
              <w:rPr>
                <w:b/>
                <w:i/>
              </w:rPr>
              <w:t>Уметь:</w:t>
            </w:r>
          </w:p>
          <w:p w:rsidR="00A35C77" w:rsidRDefault="00B01878" w:rsidP="004032B1">
            <w:pPr>
              <w:tabs>
                <w:tab w:val="left" w:pos="709"/>
              </w:tabs>
              <w:textAlignment w:val="baseline"/>
            </w:pPr>
            <w:r>
              <w:t xml:space="preserve"> анализировать и использовать полученные знания для оценки различных явлений и закономерностей в денежно-кредитной сфере.</w:t>
            </w:r>
          </w:p>
          <w:p w:rsidR="00A35C77" w:rsidRDefault="00A35C77" w:rsidP="004032B1">
            <w:pPr>
              <w:widowControl w:val="0"/>
              <w:tabs>
                <w:tab w:val="left" w:pos="540"/>
              </w:tabs>
              <w:contextualSpacing/>
              <w:rPr>
                <w:highlight w:val="yellow"/>
              </w:rPr>
            </w:pPr>
          </w:p>
        </w:tc>
      </w:tr>
      <w:tr w:rsidR="00A35C77">
        <w:tc>
          <w:tcPr>
            <w:tcW w:w="1074" w:type="dxa"/>
            <w:vMerge/>
          </w:tcPr>
          <w:p w:rsidR="00A35C77" w:rsidRDefault="00A35C77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2077" w:type="dxa"/>
            <w:vMerge/>
          </w:tcPr>
          <w:p w:rsidR="00A35C77" w:rsidRDefault="00A35C77" w:rsidP="004032B1">
            <w:pPr>
              <w:widowControl w:val="0"/>
              <w:tabs>
                <w:tab w:val="left" w:pos="540"/>
              </w:tabs>
              <w:contextualSpacing/>
              <w:rPr>
                <w:highlight w:val="yellow"/>
              </w:rPr>
            </w:pPr>
          </w:p>
        </w:tc>
        <w:tc>
          <w:tcPr>
            <w:tcW w:w="2353" w:type="dxa"/>
          </w:tcPr>
          <w:p w:rsidR="00A35C77" w:rsidRDefault="00B01878" w:rsidP="004032B1">
            <w:pPr>
              <w:pStyle w:val="af9"/>
              <w:tabs>
                <w:tab w:val="left" w:pos="540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Проводит критический анализ реализуемых в организациях финансовых и кредитных услуг и разрабатывает новые, продвигая их на российском и международном финансовом рынке.</w:t>
            </w:r>
          </w:p>
        </w:tc>
        <w:tc>
          <w:tcPr>
            <w:tcW w:w="4292" w:type="dxa"/>
          </w:tcPr>
          <w:p w:rsidR="00A35C77" w:rsidRDefault="00B01878" w:rsidP="004032B1">
            <w:pPr>
              <w:textAlignment w:val="baseline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Знать:</w:t>
            </w:r>
          </w:p>
          <w:p w:rsidR="00A35C77" w:rsidRDefault="00B01878" w:rsidP="004032B1">
            <w:pPr>
              <w:textAlignment w:val="baseline"/>
              <w:rPr>
                <w:lang w:eastAsia="ar-SA"/>
              </w:rPr>
            </w:pPr>
            <w:r>
              <w:rPr>
                <w:lang w:eastAsia="ar-SA"/>
              </w:rPr>
              <w:t>основные особенности состояния и проблемы кредитной сферы зарубежных стран.</w:t>
            </w:r>
          </w:p>
          <w:p w:rsidR="00A35C77" w:rsidRDefault="00A35C77" w:rsidP="004032B1">
            <w:pPr>
              <w:widowControl w:val="0"/>
              <w:tabs>
                <w:tab w:val="left" w:pos="540"/>
              </w:tabs>
              <w:contextualSpacing/>
              <w:rPr>
                <w:highlight w:val="yellow"/>
              </w:rPr>
            </w:pPr>
          </w:p>
          <w:p w:rsidR="00A35C77" w:rsidRDefault="00B01878" w:rsidP="004032B1">
            <w:pPr>
              <w:widowControl w:val="0"/>
              <w:tabs>
                <w:tab w:val="left" w:pos="540"/>
              </w:tabs>
              <w:contextualSpacing/>
              <w:rPr>
                <w:b/>
                <w:i/>
              </w:rPr>
            </w:pPr>
            <w:r>
              <w:rPr>
                <w:b/>
                <w:i/>
              </w:rPr>
              <w:t>Уметь:</w:t>
            </w:r>
          </w:p>
          <w:p w:rsidR="00A35C77" w:rsidRDefault="00B01878" w:rsidP="004032B1">
            <w:pPr>
              <w:widowControl w:val="0"/>
              <w:tabs>
                <w:tab w:val="left" w:pos="540"/>
              </w:tabs>
              <w:contextualSpacing/>
            </w:pPr>
            <w:r>
              <w:t>анализировать текущее состояние деятельности субъектов банковской сферы, выявлять ключевые тенденции и прогнозировать динамику их развития;</w:t>
            </w:r>
          </w:p>
          <w:p w:rsidR="00A35C77" w:rsidRDefault="00B01878" w:rsidP="004032B1">
            <w:pPr>
              <w:widowControl w:val="0"/>
              <w:tabs>
                <w:tab w:val="left" w:pos="540"/>
              </w:tabs>
              <w:contextualSpacing/>
              <w:rPr>
                <w:highlight w:val="yellow"/>
              </w:rPr>
            </w:pPr>
            <w:r>
              <w:t>анализировать положительные тенденции в развитии банковского дела за рубежом.</w:t>
            </w:r>
          </w:p>
        </w:tc>
      </w:tr>
      <w:tr w:rsidR="00A35C77">
        <w:tc>
          <w:tcPr>
            <w:tcW w:w="1074" w:type="dxa"/>
            <w:vMerge/>
          </w:tcPr>
          <w:p w:rsidR="00A35C77" w:rsidRDefault="00A35C77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2077" w:type="dxa"/>
            <w:vMerge/>
          </w:tcPr>
          <w:p w:rsidR="00A35C77" w:rsidRDefault="00A35C77" w:rsidP="004032B1">
            <w:pPr>
              <w:widowControl w:val="0"/>
              <w:tabs>
                <w:tab w:val="left" w:pos="540"/>
              </w:tabs>
              <w:contextualSpacing/>
              <w:rPr>
                <w:sz w:val="28"/>
                <w:szCs w:val="28"/>
                <w:highlight w:val="yellow"/>
              </w:rPr>
            </w:pPr>
          </w:p>
        </w:tc>
        <w:tc>
          <w:tcPr>
            <w:tcW w:w="2353" w:type="dxa"/>
          </w:tcPr>
          <w:p w:rsidR="00A35C77" w:rsidRDefault="00B01878" w:rsidP="004032B1">
            <w:pPr>
              <w:pStyle w:val="166"/>
              <w:widowControl w:val="0"/>
              <w:shd w:val="clear" w:color="auto" w:fill="auto"/>
              <w:tabs>
                <w:tab w:val="left" w:pos="457"/>
              </w:tabs>
              <w:spacing w:line="27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Выполняет проектные и финансово-экономические </w:t>
            </w:r>
            <w:r>
              <w:rPr>
                <w:sz w:val="24"/>
                <w:szCs w:val="24"/>
              </w:rPr>
              <w:lastRenderedPageBreak/>
              <w:t xml:space="preserve">задачи в профессиональной деятельности на основе </w:t>
            </w:r>
            <w:r>
              <w:rPr>
                <w:color w:val="000000"/>
                <w:sz w:val="24"/>
                <w:szCs w:val="24"/>
              </w:rPr>
              <w:t>навыков решения проблем банковского дела, финансов, экономики и бизнес-аналитики.</w:t>
            </w:r>
          </w:p>
        </w:tc>
        <w:tc>
          <w:tcPr>
            <w:tcW w:w="4292" w:type="dxa"/>
          </w:tcPr>
          <w:p w:rsidR="00A35C77" w:rsidRDefault="00B01878" w:rsidP="004032B1">
            <w:pPr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Знать:</w:t>
            </w:r>
          </w:p>
          <w:p w:rsidR="00A35C77" w:rsidRDefault="00B01878" w:rsidP="004032B1">
            <w:r>
              <w:t xml:space="preserve">применяемые методы и инструменты регулирования денежно-кредитной сферы, банковской деятельности, </w:t>
            </w:r>
            <w:r>
              <w:lastRenderedPageBreak/>
              <w:t>минимизации рисков кредитных институтов.</w:t>
            </w:r>
          </w:p>
          <w:p w:rsidR="00A35C77" w:rsidRDefault="00B01878" w:rsidP="004032B1">
            <w:pPr>
              <w:rPr>
                <w:b/>
                <w:i/>
              </w:rPr>
            </w:pPr>
            <w:r>
              <w:rPr>
                <w:b/>
                <w:i/>
              </w:rPr>
              <w:t>Уметь:</w:t>
            </w:r>
          </w:p>
          <w:p w:rsidR="00A35C77" w:rsidRDefault="00B01878" w:rsidP="004032B1">
            <w:pPr>
              <w:rPr>
                <w:highlight w:val="yellow"/>
              </w:rPr>
            </w:pPr>
            <w:r>
              <w:t>анализировать исходные данные необходимые для расчета социально-экономических показателей, характеризующих деятельность кредитных институтов, проводить сравнительный анализ.</w:t>
            </w:r>
          </w:p>
        </w:tc>
      </w:tr>
      <w:tr w:rsidR="00A35C77">
        <w:tc>
          <w:tcPr>
            <w:tcW w:w="1074" w:type="dxa"/>
            <w:vMerge w:val="restart"/>
          </w:tcPr>
          <w:p w:rsidR="00A35C77" w:rsidRDefault="00B01878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>
              <w:rPr>
                <w:b/>
              </w:rPr>
              <w:lastRenderedPageBreak/>
              <w:t>УК-3</w:t>
            </w:r>
          </w:p>
        </w:tc>
        <w:tc>
          <w:tcPr>
            <w:tcW w:w="2077" w:type="dxa"/>
            <w:vMerge w:val="restart"/>
          </w:tcPr>
          <w:p w:rsidR="00A35C77" w:rsidRDefault="00B01878" w:rsidP="004032B1">
            <w:pPr>
              <w:widowControl w:val="0"/>
              <w:tabs>
                <w:tab w:val="left" w:pos="540"/>
              </w:tabs>
              <w:contextualSpacing/>
              <w:rPr>
                <w:rStyle w:val="29"/>
                <w:sz w:val="24"/>
                <w:szCs w:val="24"/>
                <w:highlight w:val="yellow"/>
              </w:rPr>
            </w:pPr>
            <w:r>
              <w:t>Способность применять знания иностранного языка на уровне, достаточном для межличностного общения, учебной и профессиональной деятельности</w:t>
            </w:r>
          </w:p>
        </w:tc>
        <w:tc>
          <w:tcPr>
            <w:tcW w:w="2353" w:type="dxa"/>
          </w:tcPr>
          <w:p w:rsidR="00A35C77" w:rsidRDefault="00B01878" w:rsidP="004032B1">
            <w:pPr>
              <w:rPr>
                <w:sz w:val="28"/>
                <w:szCs w:val="28"/>
                <w:highlight w:val="yellow"/>
              </w:rPr>
            </w:pPr>
            <w:r>
              <w:rPr>
                <w:rFonts w:eastAsia="Calibri"/>
              </w:rPr>
              <w:t xml:space="preserve">1. Использует иностранный язык в межличностном общении и профессиональной деятельности, выбирая соответствующие </w:t>
            </w:r>
            <w:r>
              <w:t>вербальные и невербальные средства коммуникации.</w:t>
            </w:r>
          </w:p>
        </w:tc>
        <w:tc>
          <w:tcPr>
            <w:tcW w:w="4292" w:type="dxa"/>
          </w:tcPr>
          <w:p w:rsidR="00A35C77" w:rsidRDefault="00B01878" w:rsidP="004032B1">
            <w:pPr>
              <w:rPr>
                <w:b/>
              </w:rPr>
            </w:pP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</w:p>
          <w:p w:rsidR="00A35C77" w:rsidRDefault="00B01878" w:rsidP="004032B1">
            <w:r>
              <w:t xml:space="preserve"> Основные принципы и правила деловой, академической и профессиональной этики;</w:t>
            </w:r>
          </w:p>
          <w:p w:rsidR="00A35C77" w:rsidRDefault="00A35C77" w:rsidP="004032B1"/>
          <w:p w:rsidR="00A35C77" w:rsidRDefault="00B01878" w:rsidP="004032B1">
            <w:pPr>
              <w:textAlignment w:val="baseline"/>
              <w:rPr>
                <w:b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</w:p>
          <w:p w:rsidR="00A35C77" w:rsidRDefault="00B01878" w:rsidP="004032B1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 принципы и правила деловой и профессиональной этики в межличностном общении и профессиональной деятельности</w:t>
            </w:r>
          </w:p>
          <w:p w:rsidR="00A35C77" w:rsidRDefault="00A35C77" w:rsidP="004032B1">
            <w:pPr>
              <w:widowControl w:val="0"/>
              <w:tabs>
                <w:tab w:val="left" w:pos="540"/>
              </w:tabs>
              <w:contextualSpacing/>
              <w:rPr>
                <w:highlight w:val="yellow"/>
              </w:rPr>
            </w:pPr>
          </w:p>
        </w:tc>
      </w:tr>
      <w:tr w:rsidR="00A35C77">
        <w:tc>
          <w:tcPr>
            <w:tcW w:w="1074" w:type="dxa"/>
            <w:vMerge/>
          </w:tcPr>
          <w:p w:rsidR="00A35C77" w:rsidRDefault="00A35C77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2077" w:type="dxa"/>
            <w:vMerge/>
          </w:tcPr>
          <w:p w:rsidR="00A35C77" w:rsidRDefault="00A35C77" w:rsidP="004032B1">
            <w:pPr>
              <w:widowControl w:val="0"/>
              <w:tabs>
                <w:tab w:val="left" w:pos="540"/>
              </w:tabs>
              <w:contextualSpacing/>
              <w:rPr>
                <w:highlight w:val="yellow"/>
              </w:rPr>
            </w:pPr>
          </w:p>
        </w:tc>
        <w:tc>
          <w:tcPr>
            <w:tcW w:w="2353" w:type="dxa"/>
          </w:tcPr>
          <w:p w:rsidR="00A35C77" w:rsidRDefault="00B01878" w:rsidP="004032B1">
            <w:pPr>
              <w:rPr>
                <w:highlight w:val="yellow"/>
              </w:rPr>
            </w:pPr>
            <w:r>
              <w:rPr>
                <w:rFonts w:eastAsia="Calibri"/>
              </w:rPr>
              <w:t xml:space="preserve">2. Реализует на иностранном языке коммуникативные намерения устно и письменно, используя современные </w:t>
            </w:r>
            <w:r>
              <w:rPr>
                <w:bCs/>
              </w:rPr>
              <w:t>информационно-коммуникационные технологии.</w:t>
            </w:r>
          </w:p>
        </w:tc>
        <w:tc>
          <w:tcPr>
            <w:tcW w:w="4292" w:type="dxa"/>
          </w:tcPr>
          <w:p w:rsidR="00A35C77" w:rsidRDefault="00B01878" w:rsidP="004032B1">
            <w:pPr>
              <w:rPr>
                <w:b/>
              </w:rPr>
            </w:pP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</w:p>
          <w:p w:rsidR="00A35C77" w:rsidRDefault="00B01878" w:rsidP="004032B1">
            <w:r>
              <w:t>Основные средства информационно-коммуникационных технологий для устного и письменного общения</w:t>
            </w:r>
          </w:p>
          <w:p w:rsidR="00A35C77" w:rsidRDefault="00A35C77" w:rsidP="004032B1"/>
          <w:p w:rsidR="00A35C77" w:rsidRDefault="00B01878" w:rsidP="004032B1">
            <w:pPr>
              <w:textAlignment w:val="baseline"/>
              <w:rPr>
                <w:b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</w:p>
          <w:p w:rsidR="00A35C77" w:rsidRDefault="00B01878" w:rsidP="004032B1">
            <w:pPr>
              <w:widowControl w:val="0"/>
              <w:tabs>
                <w:tab w:val="left" w:pos="540"/>
              </w:tabs>
              <w:contextualSpacing/>
              <w:rPr>
                <w:highlight w:val="yellow"/>
              </w:rPr>
            </w:pPr>
            <w:r>
              <w:t>Использовать средства информационно-коммуникационных технологий при реализации коммуникативных намерений</w:t>
            </w:r>
          </w:p>
        </w:tc>
      </w:tr>
      <w:tr w:rsidR="00A35C77">
        <w:tc>
          <w:tcPr>
            <w:tcW w:w="1074" w:type="dxa"/>
            <w:vMerge/>
          </w:tcPr>
          <w:p w:rsidR="00A35C77" w:rsidRDefault="00A35C77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2077" w:type="dxa"/>
            <w:vMerge/>
          </w:tcPr>
          <w:p w:rsidR="00A35C77" w:rsidRDefault="00A35C77" w:rsidP="004032B1">
            <w:pPr>
              <w:widowControl w:val="0"/>
              <w:tabs>
                <w:tab w:val="left" w:pos="540"/>
              </w:tabs>
              <w:contextualSpacing/>
              <w:rPr>
                <w:highlight w:val="yellow"/>
              </w:rPr>
            </w:pPr>
          </w:p>
        </w:tc>
        <w:tc>
          <w:tcPr>
            <w:tcW w:w="2353" w:type="dxa"/>
          </w:tcPr>
          <w:p w:rsidR="00A35C77" w:rsidRDefault="00B01878" w:rsidP="004032B1">
            <w:pPr>
              <w:contextualSpacing/>
              <w:rPr>
                <w:highlight w:val="yellow"/>
              </w:rPr>
            </w:pPr>
            <w:r>
              <w:rPr>
                <w:rFonts w:eastAsia="Calibri"/>
              </w:rPr>
              <w:t>3. Использует приемы</w:t>
            </w:r>
            <w:r>
              <w:t xml:space="preserve"> публичной речи и делового и профессионального дискурса на иностранном языке.</w:t>
            </w:r>
          </w:p>
        </w:tc>
        <w:tc>
          <w:tcPr>
            <w:tcW w:w="4292" w:type="dxa"/>
          </w:tcPr>
          <w:p w:rsidR="00A35C77" w:rsidRDefault="00B01878" w:rsidP="004032B1">
            <w:pPr>
              <w:rPr>
                <w:b/>
              </w:rPr>
            </w:pP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</w:p>
          <w:p w:rsidR="00A35C77" w:rsidRDefault="00B01878" w:rsidP="004032B1">
            <w:pPr>
              <w:widowControl w:val="0"/>
              <w:tabs>
                <w:tab w:val="left" w:pos="540"/>
              </w:tabs>
              <w:contextualSpacing/>
            </w:pPr>
            <w:r>
              <w:t>Приемы публичной речи и правила ведения дискуссий на профессиональные темы</w:t>
            </w:r>
          </w:p>
          <w:p w:rsidR="00A35C77" w:rsidRDefault="00A35C77" w:rsidP="004032B1">
            <w:pPr>
              <w:textAlignment w:val="baseline"/>
              <w:rPr>
                <w:b/>
                <w:i/>
              </w:rPr>
            </w:pPr>
          </w:p>
          <w:p w:rsidR="00A35C77" w:rsidRDefault="00B01878" w:rsidP="004032B1">
            <w:pPr>
              <w:textAlignment w:val="baseline"/>
              <w:rPr>
                <w:b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</w:p>
          <w:p w:rsidR="00A35C77" w:rsidRDefault="00B01878" w:rsidP="004032B1">
            <w:pPr>
              <w:textAlignment w:val="baseline"/>
            </w:pPr>
            <w:r>
              <w:t>Выбирать стиль общения на иностранном языке по профессиональным вопросам</w:t>
            </w:r>
          </w:p>
        </w:tc>
      </w:tr>
      <w:tr w:rsidR="00A35C77">
        <w:tc>
          <w:tcPr>
            <w:tcW w:w="1074" w:type="dxa"/>
            <w:vMerge/>
          </w:tcPr>
          <w:p w:rsidR="00A35C77" w:rsidRDefault="00A35C77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2077" w:type="dxa"/>
            <w:vMerge/>
          </w:tcPr>
          <w:p w:rsidR="00A35C77" w:rsidRDefault="00A35C77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2353" w:type="dxa"/>
          </w:tcPr>
          <w:p w:rsidR="00A35C77" w:rsidRDefault="00B01878" w:rsidP="004032B1">
            <w:pPr>
              <w:contextualSpacing/>
            </w:pPr>
            <w:r>
              <w:rPr>
                <w:rFonts w:eastAsia="Calibri"/>
              </w:rPr>
              <w:t>4. Демонстрирует владения</w:t>
            </w:r>
            <w:r>
              <w:t xml:space="preserve"> основами академической коммуникации и речевого этикета изучаемого иностранного языка.</w:t>
            </w:r>
          </w:p>
          <w:p w:rsidR="00A35C77" w:rsidRDefault="00A35C77" w:rsidP="004032B1">
            <w:pPr>
              <w:widowControl w:val="0"/>
              <w:tabs>
                <w:tab w:val="left" w:pos="540"/>
              </w:tabs>
              <w:contextualSpacing/>
              <w:rPr>
                <w:highlight w:val="yellow"/>
              </w:rPr>
            </w:pPr>
          </w:p>
        </w:tc>
        <w:tc>
          <w:tcPr>
            <w:tcW w:w="4292" w:type="dxa"/>
          </w:tcPr>
          <w:p w:rsidR="00A35C77" w:rsidRDefault="00B01878" w:rsidP="004032B1">
            <w:pPr>
              <w:rPr>
                <w:b/>
              </w:rPr>
            </w:pP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</w:p>
          <w:p w:rsidR="00A35C77" w:rsidRDefault="00B01878" w:rsidP="004032B1">
            <w:pPr>
              <w:widowControl w:val="0"/>
              <w:tabs>
                <w:tab w:val="left" w:pos="540"/>
              </w:tabs>
              <w:contextualSpacing/>
            </w:pPr>
            <w:r>
              <w:t>Основные нормы социального поведения и речевого этикета, принятого в стране изучаемого языка</w:t>
            </w:r>
          </w:p>
          <w:p w:rsidR="00A35C77" w:rsidRDefault="00A35C77" w:rsidP="004032B1">
            <w:pPr>
              <w:textAlignment w:val="baseline"/>
              <w:rPr>
                <w:b/>
                <w:i/>
              </w:rPr>
            </w:pPr>
          </w:p>
          <w:p w:rsidR="00A35C77" w:rsidRDefault="00B01878" w:rsidP="004032B1">
            <w:pPr>
              <w:textAlignment w:val="baseline"/>
              <w:rPr>
                <w:b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</w:p>
          <w:p w:rsidR="00A35C77" w:rsidRDefault="004032B1" w:rsidP="004032B1">
            <w:pPr>
              <w:widowControl w:val="0"/>
              <w:tabs>
                <w:tab w:val="left" w:pos="540"/>
              </w:tabs>
              <w:contextualSpacing/>
            </w:pPr>
            <w:r>
              <w:t>Логически, верно</w:t>
            </w:r>
            <w:r w:rsidR="00B01878">
              <w:t>, аргументированно и ясно строить устную и письменную речь</w:t>
            </w:r>
          </w:p>
        </w:tc>
      </w:tr>
      <w:tr w:rsidR="00A35C77">
        <w:tc>
          <w:tcPr>
            <w:tcW w:w="1074" w:type="dxa"/>
            <w:vMerge/>
          </w:tcPr>
          <w:p w:rsidR="00A35C77" w:rsidRDefault="00A35C77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2077" w:type="dxa"/>
            <w:vMerge/>
          </w:tcPr>
          <w:p w:rsidR="00A35C77" w:rsidRDefault="00A35C77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2353" w:type="dxa"/>
          </w:tcPr>
          <w:p w:rsidR="00A35C77" w:rsidRDefault="00B01878" w:rsidP="004032B1">
            <w:pPr>
              <w:widowControl w:val="0"/>
              <w:tabs>
                <w:tab w:val="left" w:pos="540"/>
              </w:tabs>
              <w:contextualSpacing/>
              <w:rPr>
                <w:highlight w:val="yellow"/>
              </w:rPr>
            </w:pPr>
            <w:r>
              <w:rPr>
                <w:rFonts w:eastAsia="Calibri"/>
              </w:rPr>
              <w:t>5. Г</w:t>
            </w:r>
            <w:r>
              <w:t xml:space="preserve">рамотно и эффективно пользуется </w:t>
            </w:r>
            <w:r>
              <w:lastRenderedPageBreak/>
              <w:t>иноязычными источниками информации.</w:t>
            </w:r>
          </w:p>
        </w:tc>
        <w:tc>
          <w:tcPr>
            <w:tcW w:w="4292" w:type="dxa"/>
          </w:tcPr>
          <w:p w:rsidR="00A35C77" w:rsidRDefault="00B01878" w:rsidP="004032B1">
            <w:pPr>
              <w:rPr>
                <w:b/>
              </w:rPr>
            </w:pPr>
            <w:r>
              <w:rPr>
                <w:b/>
                <w:i/>
              </w:rPr>
              <w:lastRenderedPageBreak/>
              <w:t>Знать</w:t>
            </w:r>
            <w:r>
              <w:rPr>
                <w:b/>
              </w:rPr>
              <w:t>:</w:t>
            </w:r>
          </w:p>
          <w:p w:rsidR="00A35C77" w:rsidRDefault="00B01878" w:rsidP="004032B1">
            <w:r>
              <w:t xml:space="preserve">Основную терминологию по профессиональным темам на </w:t>
            </w:r>
            <w:r>
              <w:lastRenderedPageBreak/>
              <w:t>иностранном языке</w:t>
            </w:r>
          </w:p>
          <w:p w:rsidR="00A35C77" w:rsidRDefault="00A35C77" w:rsidP="004032B1">
            <w:pPr>
              <w:textAlignment w:val="baseline"/>
              <w:rPr>
                <w:b/>
                <w:i/>
              </w:rPr>
            </w:pPr>
          </w:p>
          <w:p w:rsidR="00A35C77" w:rsidRDefault="00B01878" w:rsidP="004032B1">
            <w:pPr>
              <w:textAlignment w:val="baseline"/>
              <w:rPr>
                <w:b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</w:p>
          <w:p w:rsidR="00A35C77" w:rsidRDefault="00B01878" w:rsidP="004032B1">
            <w:pPr>
              <w:textAlignment w:val="baseline"/>
            </w:pPr>
            <w:r>
              <w:t>Осуществлять подбор источников на иностранном языке по изучаемой тематике</w:t>
            </w:r>
          </w:p>
        </w:tc>
      </w:tr>
      <w:tr w:rsidR="00A35C77">
        <w:tc>
          <w:tcPr>
            <w:tcW w:w="1074" w:type="dxa"/>
            <w:vMerge/>
          </w:tcPr>
          <w:p w:rsidR="00A35C77" w:rsidRDefault="00A35C77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2077" w:type="dxa"/>
            <w:vMerge/>
          </w:tcPr>
          <w:p w:rsidR="00A35C77" w:rsidRDefault="00A35C77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2353" w:type="dxa"/>
          </w:tcPr>
          <w:p w:rsidR="00A35C77" w:rsidRDefault="00B01878" w:rsidP="004032B1">
            <w:pPr>
              <w:widowControl w:val="0"/>
              <w:tabs>
                <w:tab w:val="left" w:pos="540"/>
              </w:tabs>
              <w:contextualSpacing/>
              <w:rPr>
                <w:highlight w:val="yellow"/>
              </w:rPr>
            </w:pPr>
            <w:r>
              <w:rPr>
                <w:rFonts w:eastAsia="Calibri"/>
              </w:rPr>
              <w:t>6. Продуцирует</w:t>
            </w:r>
            <w:r>
              <w:t xml:space="preserve"> на иностранном языке письменные речевые произведения в соответствии с коммуникативной задачей.</w:t>
            </w:r>
          </w:p>
        </w:tc>
        <w:tc>
          <w:tcPr>
            <w:tcW w:w="4292" w:type="dxa"/>
          </w:tcPr>
          <w:p w:rsidR="00A35C77" w:rsidRDefault="00B01878" w:rsidP="004032B1">
            <w:pPr>
              <w:rPr>
                <w:b/>
              </w:rPr>
            </w:pP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</w:p>
          <w:p w:rsidR="00A35C77" w:rsidRDefault="00B01878" w:rsidP="004032B1">
            <w:r>
              <w:t>Грамотно, четко и доступно излагать в письменной речи научную и профессиональную информацию на иностранном языке</w:t>
            </w:r>
          </w:p>
          <w:p w:rsidR="00A35C77" w:rsidRDefault="00A35C77" w:rsidP="004032B1">
            <w:pPr>
              <w:rPr>
                <w:b/>
              </w:rPr>
            </w:pPr>
          </w:p>
          <w:p w:rsidR="00A35C77" w:rsidRDefault="00B01878" w:rsidP="004032B1">
            <w:pPr>
              <w:textAlignment w:val="baseline"/>
              <w:rPr>
                <w:b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</w:p>
          <w:p w:rsidR="00A35C77" w:rsidRDefault="00B01878" w:rsidP="004032B1">
            <w:pPr>
              <w:widowControl w:val="0"/>
              <w:tabs>
                <w:tab w:val="left" w:pos="540"/>
              </w:tabs>
              <w:contextualSpacing/>
              <w:rPr>
                <w:highlight w:val="yellow"/>
              </w:rPr>
            </w:pPr>
            <w:r>
              <w:t>Создавать письменные тексты официально-делового и научного стилей речи на иностранном языке при изложении профессиональных вопросов</w:t>
            </w:r>
          </w:p>
        </w:tc>
      </w:tr>
    </w:tbl>
    <w:p w:rsidR="00A35C77" w:rsidRDefault="00A35C77">
      <w:pPr>
        <w:widowControl w:val="0"/>
        <w:tabs>
          <w:tab w:val="left" w:pos="540"/>
        </w:tabs>
        <w:contextualSpacing/>
        <w:jc w:val="both"/>
        <w:rPr>
          <w:b/>
          <w:sz w:val="28"/>
          <w:szCs w:val="28"/>
        </w:rPr>
      </w:pPr>
    </w:p>
    <w:p w:rsidR="00A35C77" w:rsidRDefault="00B01878">
      <w:pPr>
        <w:pStyle w:val="110"/>
        <w:spacing w:before="0" w:line="240" w:lineRule="auto"/>
        <w:rPr>
          <w:rFonts w:ascii="Times New Roman" w:hAnsi="Times New Roman"/>
          <w:color w:val="auto"/>
        </w:rPr>
      </w:pPr>
      <w:bookmarkStart w:id="9" w:name="_Toc519523354"/>
      <w:bookmarkStart w:id="10" w:name="_Toc118119731"/>
      <w:r>
        <w:rPr>
          <w:rFonts w:ascii="Times New Roman" w:hAnsi="Times New Roman"/>
          <w:color w:val="auto"/>
        </w:rPr>
        <w:t>3. Место дисциплины в структуре образовательной программы</w:t>
      </w:r>
      <w:bookmarkEnd w:id="9"/>
      <w:bookmarkEnd w:id="10"/>
    </w:p>
    <w:p w:rsidR="00A35C77" w:rsidRDefault="00A35C77">
      <w:pPr>
        <w:rPr>
          <w:sz w:val="28"/>
          <w:szCs w:val="28"/>
        </w:rPr>
      </w:pPr>
    </w:p>
    <w:p w:rsidR="00A35C77" w:rsidRDefault="00B01878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«Банковские системы зарубежных стран (на английском языке)» входит в цикл профиля (элективный) ОП «Экономика и финансы», Профиль: «Финансы и банковское дело» по направлению подготовки 38.03.01 – Экономика.</w:t>
      </w:r>
    </w:p>
    <w:p w:rsidR="00A35C77" w:rsidRDefault="00B01878">
      <w:pPr>
        <w:pStyle w:val="110"/>
        <w:spacing w:before="0" w:line="276" w:lineRule="auto"/>
        <w:jc w:val="both"/>
        <w:rPr>
          <w:rFonts w:ascii="Times New Roman" w:hAnsi="Times New Roman"/>
          <w:color w:val="000000" w:themeColor="text1"/>
        </w:rPr>
      </w:pPr>
      <w:bookmarkStart w:id="11" w:name="_Toc118119732"/>
      <w:r>
        <w:rPr>
          <w:rFonts w:ascii="Times New Roman" w:hAnsi="Times New Roman"/>
          <w:color w:val="000000" w:themeColor="text1"/>
        </w:rPr>
        <w:t xml:space="preserve">4. </w:t>
      </w:r>
      <w:bookmarkStart w:id="12" w:name="_Toc92533358"/>
      <w:bookmarkEnd w:id="11"/>
      <w:r>
        <w:rPr>
          <w:rFonts w:ascii="Times New Roman" w:hAnsi="Times New Roman"/>
          <w:color w:val="000000" w:themeColor="text1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2"/>
    </w:p>
    <w:p w:rsidR="00A35C77" w:rsidRDefault="00B01878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5319"/>
        <w:gridCol w:w="2446"/>
        <w:gridCol w:w="2449"/>
      </w:tblGrid>
      <w:tr w:rsidR="00A35C77"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Вид учебной работы по дисциплине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  <w:p w:rsidR="00A35C77" w:rsidRDefault="00B01878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з/е и часах)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Семестр 6</w:t>
            </w:r>
          </w:p>
          <w:p w:rsidR="00A35C77" w:rsidRDefault="00B01878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часах)</w:t>
            </w:r>
            <w:bookmarkStart w:id="13" w:name="_GoBack"/>
            <w:bookmarkEnd w:id="13"/>
          </w:p>
        </w:tc>
      </w:tr>
      <w:tr w:rsidR="00A35C77"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Общая трудоемкость дисциплины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pStyle w:val="af9"/>
              <w:keepNext/>
              <w:ind w:lef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A35C77"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Контактная работа - Аудиторные занятия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</w:t>
            </w:r>
          </w:p>
        </w:tc>
      </w:tr>
      <w:tr w:rsidR="00A35C77"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Лекции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A35C77"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Семинары, практические занятия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</w:tr>
      <w:tr w:rsidR="00A35C77"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Самостоятельная работа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74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74</w:t>
            </w:r>
          </w:p>
        </w:tc>
      </w:tr>
      <w:tr w:rsidR="00A35C77"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Вид текущего контроля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</w:tr>
      <w:tr w:rsidR="00A35C77"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Вид промежуточной аттестации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</w:tr>
    </w:tbl>
    <w:p w:rsidR="00A35C77" w:rsidRDefault="00A35C77">
      <w:pPr>
        <w:rPr>
          <w:sz w:val="28"/>
          <w:szCs w:val="28"/>
        </w:rPr>
      </w:pPr>
    </w:p>
    <w:p w:rsidR="00A35C77" w:rsidRDefault="00A35C77">
      <w:pPr>
        <w:rPr>
          <w:sz w:val="28"/>
          <w:szCs w:val="28"/>
        </w:rPr>
      </w:pPr>
    </w:p>
    <w:p w:rsidR="00A35C77" w:rsidRDefault="00B01878">
      <w:pPr>
        <w:pStyle w:val="110"/>
        <w:spacing w:before="0" w:line="276" w:lineRule="auto"/>
        <w:jc w:val="both"/>
        <w:rPr>
          <w:rFonts w:ascii="Times New Roman" w:hAnsi="Times New Roman"/>
          <w:color w:val="000000" w:themeColor="text1"/>
        </w:rPr>
      </w:pPr>
      <w:bookmarkStart w:id="14" w:name="_Toc118119733"/>
      <w:r>
        <w:rPr>
          <w:rFonts w:ascii="Times New Roman" w:hAnsi="Times New Roman"/>
          <w:color w:val="000000" w:themeColor="text1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4"/>
    </w:p>
    <w:p w:rsidR="00A35C77" w:rsidRDefault="00A35C77">
      <w:pPr>
        <w:jc w:val="center"/>
        <w:rPr>
          <w:b/>
          <w:bCs/>
          <w:sz w:val="28"/>
          <w:szCs w:val="28"/>
        </w:rPr>
      </w:pPr>
    </w:p>
    <w:p w:rsidR="00A35C77" w:rsidRDefault="00A35C77">
      <w:pPr>
        <w:jc w:val="both"/>
        <w:outlineLvl w:val="0"/>
        <w:rPr>
          <w:b/>
          <w:bCs/>
          <w:sz w:val="28"/>
          <w:szCs w:val="28"/>
        </w:rPr>
      </w:pPr>
    </w:p>
    <w:p w:rsidR="00A35C77" w:rsidRDefault="00B01878">
      <w:pPr>
        <w:jc w:val="both"/>
        <w:outlineLvl w:val="0"/>
        <w:rPr>
          <w:b/>
          <w:bCs/>
          <w:sz w:val="28"/>
          <w:szCs w:val="28"/>
        </w:rPr>
      </w:pPr>
      <w:bookmarkStart w:id="15" w:name="_Toc118119734"/>
      <w:r>
        <w:rPr>
          <w:b/>
          <w:bCs/>
          <w:sz w:val="28"/>
          <w:szCs w:val="28"/>
        </w:rPr>
        <w:t>5.1. Содержание дисциплины</w:t>
      </w:r>
      <w:bookmarkEnd w:id="15"/>
      <w:r>
        <w:rPr>
          <w:b/>
          <w:bCs/>
          <w:sz w:val="28"/>
          <w:szCs w:val="28"/>
        </w:rPr>
        <w:t xml:space="preserve"> </w:t>
      </w:r>
    </w:p>
    <w:p w:rsidR="00A35C77" w:rsidRDefault="00A35C77">
      <w:pPr>
        <w:spacing w:line="360" w:lineRule="auto"/>
        <w:ind w:left="57" w:right="57" w:firstLine="709"/>
        <w:jc w:val="both"/>
        <w:rPr>
          <w:b/>
          <w:bCs/>
          <w:sz w:val="28"/>
          <w:szCs w:val="28"/>
        </w:rPr>
      </w:pPr>
    </w:p>
    <w:p w:rsidR="00A35C77" w:rsidRDefault="00B01878">
      <w:pPr>
        <w:spacing w:line="276" w:lineRule="auto"/>
        <w:ind w:left="57" w:right="57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1. Роль денежно-кредитной системы в экономике. Особенности денежно-кредитных систем зарубежных стран</w:t>
      </w:r>
    </w:p>
    <w:p w:rsidR="00A35C77" w:rsidRDefault="00B01878">
      <w:pPr>
        <w:spacing w:line="360" w:lineRule="auto"/>
        <w:ind w:left="57" w:right="57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Сущность и значение курса. Методы, используемые при изучении курса: метод системного подхода, метод диалектики и историзма, сравнительный анализ. Современная денежная система, основы ее функционирования. Современная банковская система, построение банковской системы, основы ее функционирования. Соотношение понятий банковская система и кредитная система. Взаимосвязь банковской и денежной систем. Различные подходы к понятиям.</w:t>
      </w:r>
    </w:p>
    <w:p w:rsidR="00A35C77" w:rsidRDefault="00B01878">
      <w:pPr>
        <w:spacing w:line="360" w:lineRule="auto"/>
        <w:ind w:left="57" w:right="57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Внешние и внутренние факторы, влияющие на формирование, развитие и современное состояние денежно-кредитной системы. Уникальность денежно-кредитных систем. </w:t>
      </w:r>
    </w:p>
    <w:p w:rsidR="00A35C77" w:rsidRDefault="00B01878">
      <w:pPr>
        <w:spacing w:line="360" w:lineRule="auto"/>
        <w:ind w:left="57" w:right="57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Система надзора в различных странах.</w:t>
      </w:r>
    </w:p>
    <w:p w:rsidR="00A35C77" w:rsidRDefault="00B01878">
      <w:pPr>
        <w:spacing w:line="360" w:lineRule="auto"/>
        <w:ind w:left="57" w:right="57" w:firstLine="709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Тема 2. Становление и развитие денежно-кредитных систем</w:t>
      </w:r>
    </w:p>
    <w:p w:rsidR="00A35C77" w:rsidRDefault="00B01878">
      <w:pPr>
        <w:spacing w:line="360" w:lineRule="auto"/>
        <w:ind w:left="57" w:right="57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Развитие денег и возникновение денежных систем. Типы денежных систем. </w:t>
      </w:r>
    </w:p>
    <w:p w:rsidR="00A35C77" w:rsidRDefault="00B01878">
      <w:pPr>
        <w:spacing w:line="360" w:lineRule="auto"/>
        <w:ind w:left="57" w:right="57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Элементы кредитных отношений в античный период. Возникновения банков и их развитие в средневековой Европе. Французский период, Итальянский период. Средневековая Европа.</w:t>
      </w:r>
    </w:p>
    <w:p w:rsidR="00A35C77" w:rsidRDefault="00B01878">
      <w:pPr>
        <w:spacing w:line="360" w:lineRule="auto"/>
        <w:ind w:left="57" w:right="57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Причины зарождения центральных банков и становление двухуровневой банковской системы. Особенности формирования центральных банков.</w:t>
      </w:r>
    </w:p>
    <w:p w:rsidR="00A35C77" w:rsidRDefault="00B01878">
      <w:pPr>
        <w:spacing w:line="360" w:lineRule="auto"/>
        <w:ind w:left="57" w:right="57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Сравнительный анализ становления и эволюции денежных и кредитных систем России и европейских банковских систем.</w:t>
      </w:r>
    </w:p>
    <w:p w:rsidR="00A35C77" w:rsidRDefault="00B01878">
      <w:pPr>
        <w:spacing w:line="360" w:lineRule="auto"/>
        <w:ind w:left="57" w:right="57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3. Банковские системы европейских стран</w:t>
      </w:r>
    </w:p>
    <w:p w:rsidR="00A35C77" w:rsidRDefault="00B01878">
      <w:pPr>
        <w:spacing w:line="360" w:lineRule="auto"/>
        <w:ind w:left="57" w:right="57"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Великобритания</w:t>
      </w:r>
      <w:r>
        <w:rPr>
          <w:bCs/>
          <w:sz w:val="28"/>
          <w:szCs w:val="28"/>
        </w:rPr>
        <w:t>: История формирования денежной системы. Денежная единица и денежное обращение. Особенности инфляционных процессов. Особенности структуры денежной массы. Регулирование денежной системы.</w:t>
      </w:r>
    </w:p>
    <w:p w:rsidR="00A35C77" w:rsidRDefault="00B01878">
      <w:pPr>
        <w:spacing w:line="360" w:lineRule="auto"/>
        <w:ind w:left="57" w:right="57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Становление и развитие кредитного дела в Великобритании. Современная банковская система Великобритании. Виды коммерческих банков. </w:t>
      </w:r>
    </w:p>
    <w:p w:rsidR="00A35C77" w:rsidRDefault="00B01878">
      <w:pPr>
        <w:spacing w:line="360" w:lineRule="auto"/>
        <w:ind w:left="57" w:right="57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Регулирование банковской деятельности. Банк Англии: цели, задачи, направления деятельности. Денежно-кредитная политика Банка Англии: инструменты и результаты. </w:t>
      </w:r>
    </w:p>
    <w:p w:rsidR="00A35C77" w:rsidRDefault="00B01878">
      <w:pPr>
        <w:spacing w:line="360" w:lineRule="auto"/>
        <w:ind w:left="57" w:right="57"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Франция</w:t>
      </w:r>
      <w:r>
        <w:rPr>
          <w:bCs/>
          <w:sz w:val="28"/>
          <w:szCs w:val="28"/>
        </w:rPr>
        <w:t>: История формирования денежной системы. Денежная единица и денежное обращение. Особенности инфляционных процессов. Структура денежной массы. Регулирование денежной системы.</w:t>
      </w:r>
    </w:p>
    <w:p w:rsidR="00A35C77" w:rsidRDefault="00B01878">
      <w:pPr>
        <w:spacing w:line="360" w:lineRule="auto"/>
        <w:ind w:left="57" w:right="57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История становления и развития банковского дела. Банковская система Франции.  Коммерческие, деловые и сберегательные банки. Современное состояние банковского сектора Франции.  </w:t>
      </w:r>
    </w:p>
    <w:p w:rsidR="00A35C77" w:rsidRDefault="00B01878">
      <w:pPr>
        <w:spacing w:line="360" w:lineRule="auto"/>
        <w:ind w:left="57" w:right="57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Банк Франции: цели, задачи, направления деятельности. Денежно-кредитная политика Банка Франции: инструменты и результаты.  </w:t>
      </w:r>
    </w:p>
    <w:p w:rsidR="00A35C77" w:rsidRDefault="00B01878">
      <w:pPr>
        <w:spacing w:line="360" w:lineRule="auto"/>
        <w:ind w:left="57" w:right="57"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Германия:</w:t>
      </w:r>
      <w:r>
        <w:rPr>
          <w:bCs/>
          <w:sz w:val="28"/>
          <w:szCs w:val="28"/>
        </w:rPr>
        <w:t xml:space="preserve"> История формирования денежной системы. Денежная единица и денежное обращение. Особенности инфляционных процессов. Особенности структуры денежной массы. Регулирование денежной системы.</w:t>
      </w:r>
    </w:p>
    <w:p w:rsidR="00A35C77" w:rsidRDefault="00B01878">
      <w:pPr>
        <w:spacing w:line="360" w:lineRule="auto"/>
        <w:ind w:left="57" w:right="57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История становления и развития банковского дела. Современная банковская система Германии, особенности ее структуры. Коммерческие банки и их виды; специализированные кредитно-финансовые институты: региональные общества кредитной кооперации, кредитные кооперативы, строительно-сберегательные ассоциации. </w:t>
      </w:r>
    </w:p>
    <w:p w:rsidR="00A35C77" w:rsidRDefault="00B01878">
      <w:pPr>
        <w:spacing w:line="360" w:lineRule="auto"/>
        <w:ind w:left="57" w:right="57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Бундесбанк: цели, задачи, функции, основные направления деятельности, особенности денежно-кредитной политики. Взаимодействие Бундесбанка с Парламентом и правительством. Особенности антикризисной программы в условиях кризиса.</w:t>
      </w:r>
    </w:p>
    <w:p w:rsidR="00A35C77" w:rsidRDefault="00B01878">
      <w:pPr>
        <w:spacing w:line="360" w:lineRule="auto"/>
        <w:ind w:left="57" w:right="57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Ипотечный рынок и тенденции его развития в Германии. Сберегательное дело в Германии. Развитие цифровых технологий и интернет-коммуникаций в современных немецких банках. Развитие рынка микрофинансирования в Германии.</w:t>
      </w:r>
    </w:p>
    <w:p w:rsidR="00A35C77" w:rsidRDefault="00B01878">
      <w:pPr>
        <w:spacing w:line="360" w:lineRule="auto"/>
        <w:ind w:left="57" w:right="57"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Швейцария</w:t>
      </w:r>
      <w:r>
        <w:rPr>
          <w:bCs/>
          <w:sz w:val="28"/>
          <w:szCs w:val="28"/>
        </w:rPr>
        <w:t>: Особенности формирования денежной системы. Денежная единица и денежное обращение. Наличный и безналичный оборот.   Особенности инфляционных процессов. Особенности структуры денежной массы. Регулирование денежной системы.</w:t>
      </w:r>
    </w:p>
    <w:p w:rsidR="00A35C77" w:rsidRDefault="00B01878">
      <w:pPr>
        <w:spacing w:line="360" w:lineRule="auto"/>
        <w:ind w:left="57" w:right="57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История становления и развития банковского дела.  Банковская система Швейцарии и ее специфика. Виды коммерческих банков. Специальные финансово-кредитные институты. Современное состояние банковской системы Швейцарии. Кантональные банки и специфика их деятельности.  Современные </w:t>
      </w:r>
      <w:proofErr w:type="spellStart"/>
      <w:r>
        <w:rPr>
          <w:bCs/>
          <w:sz w:val="28"/>
          <w:szCs w:val="28"/>
        </w:rPr>
        <w:t>гроссбанки</w:t>
      </w:r>
      <w:proofErr w:type="spellEnd"/>
      <w:r>
        <w:rPr>
          <w:bCs/>
          <w:sz w:val="28"/>
          <w:szCs w:val="28"/>
        </w:rPr>
        <w:t xml:space="preserve">: инвестиционный банкинг, частный банкинг, управление активами. Частные банкирские дома Швейцарии. Биржевые банки Швейцарии и оффшорный бизнес. </w:t>
      </w:r>
    </w:p>
    <w:p w:rsidR="00A35C77" w:rsidRDefault="00B01878">
      <w:pPr>
        <w:spacing w:line="360" w:lineRule="auto"/>
        <w:ind w:left="57" w:right="57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Швейцарский национальный банк и его роль в развитии финансового рынка страны. Денежно-кредитная политика в период финансового кризиса.</w:t>
      </w:r>
    </w:p>
    <w:p w:rsidR="00A35C77" w:rsidRDefault="00B01878">
      <w:pPr>
        <w:spacing w:line="360" w:lineRule="auto"/>
        <w:ind w:left="57" w:right="57"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Италия:</w:t>
      </w:r>
      <w:r>
        <w:rPr>
          <w:bCs/>
          <w:sz w:val="28"/>
          <w:szCs w:val="28"/>
        </w:rPr>
        <w:t xml:space="preserve"> История формирования денежной системы. Денежная единица и денежное обращение. Особенности инфляционных процессов. </w:t>
      </w:r>
    </w:p>
    <w:p w:rsidR="00A35C77" w:rsidRDefault="00B01878">
      <w:pPr>
        <w:spacing w:line="360" w:lineRule="auto"/>
        <w:ind w:left="57" w:right="57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История становления и развития банковского дела. Особенности современной банковской системы Италии. Роль государства в функционировании банковской системы. Коммерческие банки и их операции. Институты кратко-, средне- и долгосрочного кредитования. Специализированные банки и сберегательные кассы – созданные местными органами власти и ассоциацией физических лиц.  Центральный банк (банк Италии), его функции и операции. Денежно-кредитная политика Банка Италии, ее особенности. </w:t>
      </w:r>
    </w:p>
    <w:p w:rsidR="00A35C77" w:rsidRDefault="00B01878">
      <w:pPr>
        <w:spacing w:line="360" w:lineRule="auto"/>
        <w:ind w:left="57" w:right="57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Особенности денежно-кредитных систем других европейских стран.</w:t>
      </w:r>
    </w:p>
    <w:p w:rsidR="00A35C77" w:rsidRDefault="00B01878">
      <w:pPr>
        <w:spacing w:line="360" w:lineRule="auto"/>
        <w:ind w:left="57" w:right="57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Европейский центральный банк: цели деятельности, задачи, функции, структура.</w:t>
      </w:r>
    </w:p>
    <w:p w:rsidR="00A35C77" w:rsidRDefault="00B01878">
      <w:pPr>
        <w:spacing w:line="360" w:lineRule="auto"/>
        <w:ind w:left="57" w:right="57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4. Банковская система США</w:t>
      </w:r>
    </w:p>
    <w:p w:rsidR="00A35C77" w:rsidRDefault="00B01878">
      <w:pPr>
        <w:spacing w:line="360" w:lineRule="auto"/>
        <w:ind w:left="57" w:right="57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Особенности зарождения, становления и развития денежно-кредитной системы США. Денежная единица и денежное обращение. Наличный и безналичный оборот.  </w:t>
      </w:r>
    </w:p>
    <w:p w:rsidR="00A35C77" w:rsidRDefault="00B01878">
      <w:pPr>
        <w:spacing w:line="360" w:lineRule="auto"/>
        <w:ind w:left="57" w:right="57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Особенности развития банковского дела в США. Задачи и функции ФРС. Особенности ФРС как центрального банка страны. Деятельность Совета управляющих и Комитета по операциям на открытом рынке. Федеральные резервные банки. Регулирующие органы банковской системы США. Неформальные структуры ФРС. Рычаги, используемые ФРС для регулирования денежного обращения. ДКП ФРС в период финансового кризиса.   </w:t>
      </w:r>
    </w:p>
    <w:p w:rsidR="00A35C77" w:rsidRDefault="00B01878">
      <w:pPr>
        <w:spacing w:line="360" w:lineRule="auto"/>
        <w:ind w:left="57" w:right="57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Коммерческие банки, </w:t>
      </w:r>
      <w:proofErr w:type="spellStart"/>
      <w:r>
        <w:rPr>
          <w:bCs/>
          <w:sz w:val="28"/>
          <w:szCs w:val="28"/>
        </w:rPr>
        <w:t>ссудосберегательные</w:t>
      </w:r>
      <w:proofErr w:type="spellEnd"/>
      <w:r>
        <w:rPr>
          <w:bCs/>
          <w:sz w:val="28"/>
          <w:szCs w:val="28"/>
        </w:rPr>
        <w:t xml:space="preserve"> ассоциации, взаимно-сберегательные банки. Закон </w:t>
      </w:r>
      <w:proofErr w:type="spellStart"/>
      <w:r>
        <w:rPr>
          <w:bCs/>
          <w:sz w:val="28"/>
          <w:szCs w:val="28"/>
        </w:rPr>
        <w:t>Гласса-Стигалла</w:t>
      </w:r>
      <w:proofErr w:type="spellEnd"/>
      <w:r>
        <w:rPr>
          <w:bCs/>
          <w:sz w:val="28"/>
          <w:szCs w:val="28"/>
        </w:rPr>
        <w:t xml:space="preserve">. Особенности концентрации банков в США. Ведущие коммерческие банки США. Преимущества и недостатки децентрализованной системы регулирования банковского сектора США. Сравнительный анализ централизованной и децентрализованной банковской системы. </w:t>
      </w:r>
      <w:r>
        <w:rPr>
          <w:sz w:val="28"/>
          <w:szCs w:val="28"/>
        </w:rPr>
        <w:t>Банковское законодательство США и его влияние на становление и развитие кредитной системы страны.</w:t>
      </w:r>
    </w:p>
    <w:p w:rsidR="00A35C77" w:rsidRDefault="00B01878">
      <w:pPr>
        <w:spacing w:line="360" w:lineRule="auto"/>
        <w:ind w:left="57" w:right="57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5. Банковская система Японии</w:t>
      </w:r>
    </w:p>
    <w:p w:rsidR="00A35C77" w:rsidRDefault="00B01878">
      <w:pPr>
        <w:spacing w:line="360" w:lineRule="auto"/>
        <w:ind w:left="57" w:right="57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История формирования денежной системы. Элементы денежной системы. Развитие денежного обращения. Инфляционные и дефляционные процессы. </w:t>
      </w:r>
    </w:p>
    <w:p w:rsidR="00A35C77" w:rsidRDefault="00B01878">
      <w:pPr>
        <w:spacing w:line="360" w:lineRule="auto"/>
        <w:ind w:left="57" w:right="57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История становления и развития банковского дела. Особенности современной денежно-кредитной системы Японии. Роль государства в ее функционировании. Современная банковская система Японии: виды коммерческих банков, специализированные кредитно-финансовые организации, услуги мелкой кредитной кооперации. </w:t>
      </w:r>
      <w:r>
        <w:rPr>
          <w:sz w:val="28"/>
          <w:szCs w:val="28"/>
        </w:rPr>
        <w:t xml:space="preserve">Развитие кредитной кооперации в Японии. </w:t>
      </w:r>
    </w:p>
    <w:p w:rsidR="00A35C77" w:rsidRDefault="00B01878">
      <w:pPr>
        <w:spacing w:line="360" w:lineRule="auto"/>
        <w:ind w:left="57" w:right="57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Банк Японии: цели, задачи, направления деятельности. Денежно-кредитная политика Банка Японии.</w:t>
      </w:r>
    </w:p>
    <w:p w:rsidR="00A35C77" w:rsidRDefault="00B01878">
      <w:pPr>
        <w:spacing w:line="360" w:lineRule="auto"/>
        <w:ind w:left="57" w:right="57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6. Банковская система Китая</w:t>
      </w:r>
    </w:p>
    <w:p w:rsidR="00A35C77" w:rsidRDefault="00B01878">
      <w:pPr>
        <w:spacing w:line="360" w:lineRule="auto"/>
        <w:ind w:left="57" w:right="57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История формирования денежной системы. Денежная единица и денежное обращение. Особенности инфляционных процессов. Стабилизация денежного оборота Китая конца </w:t>
      </w:r>
      <w:r>
        <w:rPr>
          <w:sz w:val="28"/>
          <w:szCs w:val="28"/>
        </w:rPr>
        <w:t>XX</w:t>
      </w:r>
      <w:r>
        <w:rPr>
          <w:bCs/>
          <w:sz w:val="28"/>
          <w:szCs w:val="28"/>
        </w:rPr>
        <w:t xml:space="preserve"> – начала </w:t>
      </w:r>
      <w:r>
        <w:rPr>
          <w:sz w:val="28"/>
          <w:szCs w:val="28"/>
        </w:rPr>
        <w:t>XXI в.</w:t>
      </w:r>
    </w:p>
    <w:p w:rsidR="00A35C77" w:rsidRDefault="00B01878">
      <w:pPr>
        <w:spacing w:line="360" w:lineRule="auto"/>
        <w:ind w:left="57" w:right="57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История зарождения и формирования банковского дела. Основные этапы развития банковской системы. Банковская система Китая и ее структура.  Современное состояние банковской системы Китая. Политические и государственные коммерческие банки – специфика и основные направления деятельности. </w:t>
      </w:r>
      <w:r>
        <w:rPr>
          <w:sz w:val="28"/>
          <w:szCs w:val="28"/>
        </w:rPr>
        <w:t xml:space="preserve">Роль политических банков в развитии экономики Китая. </w:t>
      </w:r>
      <w:r>
        <w:rPr>
          <w:bCs/>
          <w:sz w:val="28"/>
          <w:szCs w:val="28"/>
        </w:rPr>
        <w:t xml:space="preserve"> Коммерческие банки второго уровня. Система кредитной кооперации и ее эффективность. Банк Китая: цели, задачи, направления деятельности. </w:t>
      </w:r>
    </w:p>
    <w:p w:rsidR="00A35C77" w:rsidRDefault="00B01878">
      <w:pPr>
        <w:spacing w:line="360" w:lineRule="auto"/>
        <w:ind w:left="57" w:right="57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Роль и место китайских банков на мировой арене.</w:t>
      </w:r>
    </w:p>
    <w:p w:rsidR="00A35C77" w:rsidRDefault="00B01878">
      <w:pPr>
        <w:spacing w:line="360" w:lineRule="auto"/>
        <w:ind w:left="57" w:right="57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Денежно-кредитная политика Банка Китая в современных условиях.</w:t>
      </w:r>
    </w:p>
    <w:p w:rsidR="00A35C77" w:rsidRDefault="00B01878">
      <w:pPr>
        <w:spacing w:line="360" w:lineRule="auto"/>
        <w:ind w:left="57" w:right="57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Тема 7. Исламский банкинг</w:t>
      </w:r>
    </w:p>
    <w:p w:rsidR="00A35C77" w:rsidRDefault="00B01878">
      <w:pPr>
        <w:spacing w:line="360" w:lineRule="auto"/>
        <w:ind w:left="57" w:right="57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Исторические аспекты развития исламских банков. Особенности построения банков мусульманских государств. Основа деятельности банков в мусульманских странах. Теоретические основы исламского банкинга. Правила и принципы исламского банкинга. Виды счетов, открываемых в исламских банках. </w:t>
      </w:r>
    </w:p>
    <w:p w:rsidR="00A35C77" w:rsidRDefault="00B01878">
      <w:pPr>
        <w:spacing w:line="360" w:lineRule="auto"/>
        <w:ind w:left="57" w:right="57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Особенности осуществления кредитных и инвестиционных операций в соответствии с исламским правом. Ипотека в исламском банкинге. Развитие системы исламского финансирования. </w:t>
      </w:r>
    </w:p>
    <w:p w:rsidR="00A35C77" w:rsidRDefault="00B01878">
      <w:pPr>
        <w:spacing w:line="360" w:lineRule="auto"/>
        <w:ind w:left="57" w:right="57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Банковская система Малайзии как пример эффективного сочетания традиционного и исламского банкинга. Возможности и перспективы развития исламского банкинга в России.</w:t>
      </w:r>
    </w:p>
    <w:p w:rsidR="00A35C77" w:rsidRDefault="00A35C77">
      <w:pPr>
        <w:widowControl w:val="0"/>
        <w:suppressAutoHyphens w:val="0"/>
        <w:spacing w:line="360" w:lineRule="auto"/>
        <w:jc w:val="both"/>
        <w:rPr>
          <w:b/>
          <w:bCs/>
          <w:sz w:val="28"/>
          <w:szCs w:val="28"/>
        </w:rPr>
      </w:pPr>
    </w:p>
    <w:p w:rsidR="00A35C77" w:rsidRDefault="00B01878">
      <w:pPr>
        <w:widowControl w:val="0"/>
        <w:suppressAutoHyphens w:val="0"/>
        <w:jc w:val="center"/>
        <w:rPr>
          <w:b/>
          <w:bCs/>
          <w:sz w:val="28"/>
          <w:szCs w:val="28"/>
        </w:rPr>
      </w:pPr>
      <w:bookmarkStart w:id="16" w:name="_Toc118119735"/>
      <w:r>
        <w:rPr>
          <w:b/>
          <w:bCs/>
          <w:sz w:val="28"/>
          <w:szCs w:val="28"/>
        </w:rPr>
        <w:t>5.2. Учебно-тематический план</w:t>
      </w:r>
      <w:bookmarkEnd w:id="16"/>
    </w:p>
    <w:p w:rsidR="00A35C77" w:rsidRDefault="00B01878">
      <w:pPr>
        <w:widowControl w:val="0"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3</w:t>
      </w:r>
    </w:p>
    <w:tbl>
      <w:tblPr>
        <w:tblW w:w="10246" w:type="dxa"/>
        <w:tblLayout w:type="fixed"/>
        <w:tblLook w:val="01E0" w:firstRow="1" w:lastRow="1" w:firstColumn="1" w:lastColumn="1" w:noHBand="0" w:noVBand="0"/>
      </w:tblPr>
      <w:tblGrid>
        <w:gridCol w:w="604"/>
        <w:gridCol w:w="1962"/>
        <w:gridCol w:w="990"/>
        <w:gridCol w:w="1091"/>
        <w:gridCol w:w="1133"/>
        <w:gridCol w:w="1711"/>
        <w:gridCol w:w="1123"/>
        <w:gridCol w:w="1632"/>
      </w:tblGrid>
      <w:tr w:rsidR="00A35C77">
        <w:trPr>
          <w:trHeight w:val="281"/>
        </w:trPr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1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both"/>
              <w:rPr>
                <w:b/>
                <w:bCs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9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Трудоемкость в часах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A35C77">
            <w:pPr>
              <w:widowControl w:val="0"/>
              <w:suppressAutoHyphens w:val="0"/>
              <w:jc w:val="center"/>
              <w:rPr>
                <w:b/>
                <w:bCs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текущего контроля успеваемости</w:t>
            </w:r>
          </w:p>
        </w:tc>
      </w:tr>
      <w:tr w:rsidR="00A35C77">
        <w:tc>
          <w:tcPr>
            <w:tcW w:w="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A35C77">
            <w:pPr>
              <w:widowControl w:val="0"/>
              <w:suppressAutoHyphens w:val="0"/>
              <w:jc w:val="both"/>
              <w:rPr>
                <w:b/>
                <w:bCs/>
              </w:rPr>
            </w:pPr>
          </w:p>
        </w:tc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A35C77">
            <w:pPr>
              <w:widowControl w:val="0"/>
              <w:suppressAutoHyphens w:val="0"/>
              <w:jc w:val="both"/>
              <w:rPr>
                <w:b/>
                <w:bCs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3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Контактная работа - Аудиторная работа</w:t>
            </w:r>
          </w:p>
        </w:tc>
        <w:tc>
          <w:tcPr>
            <w:tcW w:w="11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A35C77">
            <w:pPr>
              <w:widowControl w:val="0"/>
              <w:suppressAutoHyphens w:val="0"/>
              <w:jc w:val="center"/>
              <w:rPr>
                <w:sz w:val="28"/>
                <w:szCs w:val="28"/>
              </w:rPr>
            </w:pPr>
          </w:p>
        </w:tc>
      </w:tr>
      <w:tr w:rsidR="00A35C77">
        <w:trPr>
          <w:trHeight w:val="1130"/>
        </w:trPr>
        <w:tc>
          <w:tcPr>
            <w:tcW w:w="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A35C77">
            <w:pPr>
              <w:widowControl w:val="0"/>
              <w:suppressAutoHyphens w:val="0"/>
              <w:jc w:val="both"/>
              <w:rPr>
                <w:b/>
                <w:bCs/>
              </w:rPr>
            </w:pPr>
          </w:p>
        </w:tc>
        <w:tc>
          <w:tcPr>
            <w:tcW w:w="1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A35C77">
            <w:pPr>
              <w:widowControl w:val="0"/>
              <w:suppressAutoHyphens w:val="0"/>
              <w:jc w:val="both"/>
              <w:rPr>
                <w:b/>
                <w:bCs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A35C77">
            <w:pPr>
              <w:widowControl w:val="0"/>
              <w:suppressAutoHyphens w:val="0"/>
              <w:jc w:val="both"/>
              <w:rPr>
                <w:b/>
                <w:bCs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both"/>
              <w:rPr>
                <w:bCs/>
              </w:rPr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Лекции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Семинары, практические занятия</w:t>
            </w:r>
          </w:p>
        </w:tc>
        <w:tc>
          <w:tcPr>
            <w:tcW w:w="1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A35C77">
            <w:pPr>
              <w:widowControl w:val="0"/>
              <w:suppressAutoHyphens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A35C77">
            <w:pPr>
              <w:widowControl w:val="0"/>
              <w:suppressAutoHyphens w:val="0"/>
              <w:jc w:val="center"/>
              <w:rPr>
                <w:sz w:val="28"/>
                <w:szCs w:val="28"/>
              </w:rPr>
            </w:pPr>
          </w:p>
        </w:tc>
      </w:tr>
      <w:tr w:rsidR="00A35C77">
        <w:trPr>
          <w:trHeight w:val="573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A35C77" w:rsidRDefault="00A35C77">
            <w:pPr>
              <w:pStyle w:val="af9"/>
              <w:numPr>
                <w:ilvl w:val="0"/>
                <w:numId w:val="3"/>
              </w:numPr>
              <w:suppressAutoHyphens w:val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rPr>
                <w:highlight w:val="yellow"/>
              </w:rPr>
            </w:pPr>
            <w:r>
              <w:rPr>
                <w:bCs/>
              </w:rPr>
              <w:t>Роль денежно-кредитной системы в экономике. Особенности денежно-кредитных систем зарубежных стран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center"/>
            </w:pPr>
            <w:r>
              <w:t>15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center"/>
            </w:pPr>
            <w: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center"/>
            </w:pPr>
            <w:r>
              <w:t>2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center"/>
            </w:pPr>
            <w:r>
              <w:t>11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</w:pPr>
            <w:r>
              <w:t>Опрос по теме, тестирование, дискуссия на семинаре, решение ситуационных задач</w:t>
            </w:r>
          </w:p>
        </w:tc>
      </w:tr>
      <w:tr w:rsidR="00A35C77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A35C77" w:rsidRDefault="00A35C77">
            <w:pPr>
              <w:pStyle w:val="af9"/>
              <w:numPr>
                <w:ilvl w:val="0"/>
                <w:numId w:val="3"/>
              </w:numPr>
              <w:suppressAutoHyphens w:val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</w:pPr>
            <w:r>
              <w:rPr>
                <w:bCs/>
              </w:rPr>
              <w:t>Становление и развитие денежно-кредитных систем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center"/>
            </w:pPr>
            <w:r>
              <w:t>15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center"/>
            </w:pPr>
            <w: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center"/>
            </w:pPr>
            <w:r>
              <w:t>2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center"/>
            </w:pPr>
            <w:r>
              <w:t>11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</w:pPr>
            <w:r>
              <w:t>Опрос по теме, дискуссия на семинаре, обсуждение практических ситуаций</w:t>
            </w:r>
          </w:p>
        </w:tc>
      </w:tr>
      <w:tr w:rsidR="00A35C77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A35C77" w:rsidRDefault="00A35C77">
            <w:pPr>
              <w:pStyle w:val="af9"/>
              <w:numPr>
                <w:ilvl w:val="0"/>
                <w:numId w:val="3"/>
              </w:numPr>
              <w:suppressAutoHyphens w:val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bCs/>
              </w:rPr>
              <w:t>Банковские системы европейских стран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center"/>
            </w:pPr>
            <w:r>
              <w:t>20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center"/>
            </w:pPr>
            <w:r>
              <w:t>10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center"/>
            </w:pPr>
            <w:r>
              <w:t>4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center"/>
            </w:pPr>
            <w:r>
              <w:t>6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center"/>
            </w:pPr>
            <w:r>
              <w:t>10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</w:pPr>
            <w:r>
              <w:t>Опрос по теме, тестирование, дискуссия на семинаре, решение ситуа</w:t>
            </w:r>
            <w:r>
              <w:lastRenderedPageBreak/>
              <w:t>ционных задач, дебаты</w:t>
            </w:r>
          </w:p>
        </w:tc>
      </w:tr>
      <w:tr w:rsidR="00A35C77">
        <w:trPr>
          <w:trHeight w:val="465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A35C77" w:rsidRDefault="00A35C77">
            <w:pPr>
              <w:pStyle w:val="af9"/>
              <w:numPr>
                <w:ilvl w:val="0"/>
                <w:numId w:val="3"/>
              </w:numPr>
              <w:suppressAutoHyphens w:val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</w:pPr>
            <w:r>
              <w:rPr>
                <w:bCs/>
              </w:rPr>
              <w:t>Банковская система США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center"/>
            </w:pPr>
            <w:r>
              <w:t>15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center"/>
            </w:pPr>
            <w: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center"/>
            </w:pPr>
            <w:r>
              <w:t>2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center"/>
            </w:pPr>
            <w:r>
              <w:t>11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rPr>
                <w:sz w:val="28"/>
                <w:szCs w:val="28"/>
              </w:rPr>
            </w:pPr>
            <w:r>
              <w:t>Опрос по теме, дискуссия на семинаре, решение ситуационных задач, обсуждение практических ситуаций</w:t>
            </w:r>
          </w:p>
        </w:tc>
      </w:tr>
      <w:tr w:rsidR="00A35C77">
        <w:trPr>
          <w:trHeight w:val="904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A35C77" w:rsidRDefault="00A35C77">
            <w:pPr>
              <w:pStyle w:val="af9"/>
              <w:numPr>
                <w:ilvl w:val="0"/>
                <w:numId w:val="3"/>
              </w:numPr>
              <w:suppressAutoHyphens w:val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ind w:left="57" w:right="57"/>
              <w:jc w:val="both"/>
              <w:rPr>
                <w:bCs/>
              </w:rPr>
            </w:pPr>
            <w:r>
              <w:rPr>
                <w:bCs/>
              </w:rPr>
              <w:t>Банковская система Японии</w:t>
            </w:r>
          </w:p>
          <w:p w:rsidR="00A35C77" w:rsidRDefault="00A35C77">
            <w:pPr>
              <w:widowControl w:val="0"/>
              <w:suppressAutoHyphens w:val="0"/>
              <w:jc w:val="both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center"/>
            </w:pPr>
            <w:r>
              <w:t>15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center"/>
            </w:pPr>
            <w: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center"/>
            </w:pPr>
            <w:r>
              <w:t>2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center"/>
            </w:pPr>
            <w:r>
              <w:t>11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</w:pPr>
            <w:r>
              <w:t>Опрос по теме, тестирование, дискуссия на семинаре, решение ситуационных задач</w:t>
            </w:r>
          </w:p>
        </w:tc>
      </w:tr>
      <w:tr w:rsidR="00A35C77">
        <w:trPr>
          <w:trHeight w:val="419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A35C77" w:rsidRDefault="00A35C77">
            <w:pPr>
              <w:pStyle w:val="af9"/>
              <w:numPr>
                <w:ilvl w:val="0"/>
                <w:numId w:val="3"/>
              </w:numPr>
              <w:suppressAutoHyphens w:val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</w:pPr>
            <w:r>
              <w:rPr>
                <w:bCs/>
              </w:rPr>
              <w:t>Банковская система Китая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center"/>
            </w:pPr>
            <w:r>
              <w:t>14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center"/>
            </w:pPr>
            <w: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center"/>
            </w:pPr>
            <w:r>
              <w:t>2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center"/>
            </w:pPr>
            <w:r>
              <w:t>10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rPr>
                <w:sz w:val="28"/>
                <w:szCs w:val="28"/>
              </w:rPr>
            </w:pPr>
            <w:r>
              <w:t>Опрос по теме, тестирование, дискуссия на семинаре, обсуждение практических ситуаций</w:t>
            </w:r>
          </w:p>
        </w:tc>
      </w:tr>
      <w:tr w:rsidR="00A35C77">
        <w:trPr>
          <w:trHeight w:val="693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A35C77" w:rsidRDefault="00A35C77">
            <w:pPr>
              <w:pStyle w:val="af9"/>
              <w:numPr>
                <w:ilvl w:val="0"/>
                <w:numId w:val="3"/>
              </w:numPr>
              <w:suppressAutoHyphens w:val="0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both"/>
            </w:pPr>
            <w:r>
              <w:t>Исламский банкинг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center"/>
            </w:pPr>
            <w:r>
              <w:t>14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center"/>
            </w:pPr>
            <w: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center"/>
            </w:pPr>
            <w:r>
              <w:t>2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center"/>
            </w:pPr>
            <w:r>
              <w:t>10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</w:pPr>
            <w:r>
              <w:t>Опрос по теме, обсуждение практических ситуаций, дебаты</w:t>
            </w:r>
          </w:p>
        </w:tc>
      </w:tr>
      <w:tr w:rsidR="00A35C77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A35C77">
            <w:pPr>
              <w:widowControl w:val="0"/>
              <w:suppressAutoHyphens w:val="0"/>
              <w:jc w:val="both"/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tabs>
                <w:tab w:val="right" w:pos="851"/>
              </w:tabs>
              <w:suppressAutoHyphens w:val="0"/>
              <w:jc w:val="both"/>
              <w:rPr>
                <w:sz w:val="28"/>
                <w:szCs w:val="28"/>
              </w:rPr>
            </w:pPr>
            <w:r>
              <w:t>В целом по дисциплине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center"/>
              <w:rPr>
                <w:sz w:val="28"/>
                <w:szCs w:val="28"/>
              </w:rPr>
            </w:pPr>
            <w:r>
              <w:t>108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center"/>
              <w:rPr>
                <w:sz w:val="28"/>
                <w:szCs w:val="28"/>
              </w:rPr>
            </w:pPr>
            <w:r>
              <w:t>34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center"/>
              <w:rPr>
                <w:sz w:val="28"/>
                <w:szCs w:val="28"/>
              </w:rPr>
            </w:pPr>
            <w:r>
              <w:t>16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center"/>
            </w:pPr>
            <w:r>
              <w:t>18</w:t>
            </w:r>
          </w:p>
          <w:p w:rsidR="00A35C77" w:rsidRDefault="00A35C77">
            <w:pPr>
              <w:widowControl w:val="0"/>
              <w:suppressAutoHyphens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center"/>
              <w:rPr>
                <w:sz w:val="28"/>
                <w:szCs w:val="28"/>
              </w:rPr>
            </w:pPr>
            <w:r>
              <w:t>74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</w:pPr>
            <w:r>
              <w:t>Согласно учебному плану:</w:t>
            </w:r>
          </w:p>
          <w:p w:rsidR="00A35C77" w:rsidRDefault="00B01878">
            <w:pPr>
              <w:widowControl w:val="0"/>
              <w:suppressAutoHyphens w:val="0"/>
              <w:rPr>
                <w:sz w:val="28"/>
                <w:szCs w:val="28"/>
              </w:rPr>
            </w:pPr>
            <w:r>
              <w:t>Контрольная работа</w:t>
            </w:r>
          </w:p>
        </w:tc>
      </w:tr>
      <w:tr w:rsidR="00A35C77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A35C77">
            <w:pPr>
              <w:widowControl w:val="0"/>
              <w:suppressAutoHyphens w:val="0"/>
              <w:jc w:val="both"/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tabs>
                <w:tab w:val="right" w:pos="851"/>
              </w:tabs>
              <w:suppressAutoHyphens w:val="0"/>
              <w:jc w:val="both"/>
            </w:pPr>
            <w:r>
              <w:t>Итого в %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center"/>
            </w:pPr>
            <w:r>
              <w:t>100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center"/>
            </w:pPr>
            <w:r>
              <w:t>31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center"/>
            </w:pPr>
            <w:r>
              <w:t>47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center"/>
            </w:pPr>
            <w:r>
              <w:t>53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center"/>
            </w:pPr>
            <w:r>
              <w:t>69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A35C77">
            <w:pPr>
              <w:widowControl w:val="0"/>
              <w:suppressAutoHyphens w:val="0"/>
              <w:jc w:val="center"/>
              <w:rPr>
                <w:sz w:val="28"/>
                <w:szCs w:val="28"/>
              </w:rPr>
            </w:pPr>
          </w:p>
        </w:tc>
      </w:tr>
    </w:tbl>
    <w:p w:rsidR="00A35C77" w:rsidRDefault="00A35C77">
      <w:pPr>
        <w:widowControl w:val="0"/>
        <w:suppressAutoHyphens w:val="0"/>
      </w:pPr>
    </w:p>
    <w:p w:rsidR="00A35C77" w:rsidRDefault="00B01878">
      <w:pPr>
        <w:widowControl w:val="0"/>
        <w:suppressAutoHyphens w:val="0"/>
        <w:spacing w:line="276" w:lineRule="auto"/>
        <w:jc w:val="center"/>
        <w:rPr>
          <w:b/>
        </w:rPr>
      </w:pPr>
      <w:bookmarkStart w:id="17" w:name="_Toc519523359"/>
      <w:bookmarkStart w:id="18" w:name="_Toc511925801"/>
      <w:bookmarkStart w:id="19" w:name="_Toc118119736"/>
      <w:r>
        <w:rPr>
          <w:b/>
          <w:sz w:val="28"/>
          <w:szCs w:val="28"/>
        </w:rPr>
        <w:t>5.3. Содержание семинаров, практических занятий</w:t>
      </w:r>
      <w:bookmarkEnd w:id="17"/>
      <w:bookmarkEnd w:id="18"/>
      <w:bookmarkEnd w:id="19"/>
    </w:p>
    <w:p w:rsidR="00A35C77" w:rsidRDefault="00B01878">
      <w:pPr>
        <w:widowControl w:val="0"/>
        <w:suppressAutoHyphens w:val="0"/>
        <w:rPr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>Таблица 4</w:t>
      </w:r>
    </w:p>
    <w:p w:rsidR="00A35C77" w:rsidRDefault="00A35C77">
      <w:pPr>
        <w:widowControl w:val="0"/>
        <w:suppressAutoHyphens w:val="0"/>
        <w:spacing w:line="14" w:lineRule="exact"/>
        <w:rPr>
          <w:sz w:val="28"/>
          <w:szCs w:val="28"/>
          <w:highlight w:val="yellow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1973"/>
        <w:gridCol w:w="5507"/>
        <w:gridCol w:w="2942"/>
      </w:tblGrid>
      <w:tr w:rsidR="00A35C77"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A35C77"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>
              <w:t>1.</w:t>
            </w:r>
            <w:r>
              <w:rPr>
                <w:bCs/>
              </w:rPr>
              <w:t>Роль денежно-кредитной системы в экономике. Особенности денежно-кредитных си</w:t>
            </w:r>
            <w:r>
              <w:rPr>
                <w:bCs/>
              </w:rPr>
              <w:lastRenderedPageBreak/>
              <w:t>стем зарубежных стран</w:t>
            </w:r>
          </w:p>
        </w:tc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pStyle w:val="af9"/>
              <w:numPr>
                <w:ilvl w:val="0"/>
                <w:numId w:val="7"/>
              </w:numPr>
              <w:suppressAutoHyphens w:val="0"/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Типы денежных систем и факторы, их определяющие</w:t>
            </w:r>
          </w:p>
          <w:p w:rsidR="00A35C77" w:rsidRDefault="00B01878">
            <w:pPr>
              <w:pStyle w:val="af9"/>
              <w:numPr>
                <w:ilvl w:val="0"/>
                <w:numId w:val="7"/>
              </w:numPr>
              <w:suppressAutoHyphens w:val="0"/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Денежные системы зарубежных стран: общее и особенное</w:t>
            </w:r>
          </w:p>
          <w:p w:rsidR="00A35C77" w:rsidRDefault="00B01878">
            <w:pPr>
              <w:pStyle w:val="af9"/>
              <w:numPr>
                <w:ilvl w:val="0"/>
                <w:numId w:val="7"/>
              </w:numPr>
              <w:suppressAutoHyphens w:val="0"/>
              <w:ind w:left="0" w:firstLine="0"/>
              <w:contextualSpacing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Банковская система и факторы ее определяющие</w:t>
            </w:r>
          </w:p>
          <w:p w:rsidR="00A35C77" w:rsidRDefault="00B01878">
            <w:pPr>
              <w:pStyle w:val="af9"/>
              <w:numPr>
                <w:ilvl w:val="0"/>
                <w:numId w:val="7"/>
              </w:numPr>
              <w:suppressAutoHyphens w:val="0"/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Система надзора в различных странах.</w:t>
            </w:r>
          </w:p>
          <w:p w:rsidR="00A35C77" w:rsidRDefault="00B01878">
            <w:pPr>
              <w:pStyle w:val="af9"/>
              <w:suppressAutoHyphens w:val="0"/>
              <w:ind w:left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Литература: 8.1, 8.2, 8.3, 8.4, 8.6, 8.8.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pStyle w:val="Default"/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>
              <w:lastRenderedPageBreak/>
              <w:t>1.Обсуждение вопросов темы</w:t>
            </w:r>
          </w:p>
          <w:p w:rsidR="00A35C77" w:rsidRDefault="00B01878">
            <w:pPr>
              <w:pStyle w:val="Default"/>
              <w:widowControl w:val="0"/>
              <w:suppressAutoHyphens w:val="0"/>
              <w:jc w:val="both"/>
            </w:pPr>
            <w:r>
              <w:t>2.Решение тестовых заданий</w:t>
            </w:r>
          </w:p>
          <w:p w:rsidR="00A35C77" w:rsidRDefault="00B01878">
            <w:pPr>
              <w:pStyle w:val="Default"/>
              <w:widowControl w:val="0"/>
              <w:suppressAutoHyphens w:val="0"/>
              <w:jc w:val="both"/>
            </w:pPr>
            <w:r>
              <w:t>3. Дискуссия на семинаре</w:t>
            </w:r>
          </w:p>
          <w:p w:rsidR="00A35C77" w:rsidRDefault="00B01878">
            <w:pPr>
              <w:pStyle w:val="Default"/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>
              <w:t xml:space="preserve">4. Решение ситуационных </w:t>
            </w:r>
            <w:r>
              <w:lastRenderedPageBreak/>
              <w:t>задач</w:t>
            </w:r>
          </w:p>
          <w:p w:rsidR="00A35C77" w:rsidRDefault="00A35C77">
            <w:pPr>
              <w:widowControl w:val="0"/>
              <w:suppressAutoHyphens w:val="0"/>
              <w:jc w:val="both"/>
              <w:rPr>
                <w:sz w:val="28"/>
                <w:szCs w:val="28"/>
              </w:rPr>
            </w:pPr>
          </w:p>
        </w:tc>
      </w:tr>
      <w:tr w:rsidR="00A35C77"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>
              <w:lastRenderedPageBreak/>
              <w:t>2.</w:t>
            </w:r>
            <w:r>
              <w:rPr>
                <w:bCs/>
              </w:rPr>
              <w:t xml:space="preserve"> Становление и развитие денежно-кредитных систем</w:t>
            </w:r>
          </w:p>
        </w:tc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pStyle w:val="af9"/>
              <w:numPr>
                <w:ilvl w:val="0"/>
                <w:numId w:val="19"/>
              </w:numPr>
              <w:tabs>
                <w:tab w:val="left" w:pos="294"/>
              </w:tabs>
              <w:suppressAutoHyphens w:val="0"/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Зарождение и развитие денежных систем и кредитных отношений</w:t>
            </w:r>
          </w:p>
          <w:p w:rsidR="00A35C77" w:rsidRDefault="00B01878">
            <w:pPr>
              <w:pStyle w:val="af9"/>
              <w:numPr>
                <w:ilvl w:val="0"/>
                <w:numId w:val="19"/>
              </w:numPr>
              <w:tabs>
                <w:tab w:val="left" w:pos="294"/>
              </w:tabs>
              <w:suppressAutoHyphens w:val="0"/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Факторы, влияющие на развитие кредитных отношений</w:t>
            </w:r>
          </w:p>
          <w:p w:rsidR="00A35C77" w:rsidRDefault="00B01878">
            <w:pPr>
              <w:pStyle w:val="af9"/>
              <w:numPr>
                <w:ilvl w:val="0"/>
                <w:numId w:val="19"/>
              </w:numPr>
              <w:tabs>
                <w:tab w:val="left" w:pos="294"/>
              </w:tabs>
              <w:suppressAutoHyphens w:val="0"/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международной торговли в развитии денежно-кредитных систем</w:t>
            </w:r>
          </w:p>
          <w:p w:rsidR="00A35C77" w:rsidRDefault="00B01878">
            <w:pPr>
              <w:widowControl w:val="0"/>
              <w:numPr>
                <w:ilvl w:val="0"/>
                <w:numId w:val="19"/>
              </w:numPr>
              <w:tabs>
                <w:tab w:val="left" w:pos="294"/>
              </w:tabs>
              <w:suppressAutoHyphens w:val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Причины зарождения центральных банков и становление двухуровневой банковской системы.</w:t>
            </w:r>
          </w:p>
          <w:p w:rsidR="00A35C77" w:rsidRDefault="00B01878">
            <w:pPr>
              <w:widowControl w:val="0"/>
              <w:tabs>
                <w:tab w:val="left" w:pos="294"/>
              </w:tabs>
              <w:suppressAutoHyphens w:val="0"/>
              <w:jc w:val="both"/>
              <w:textAlignment w:val="baseline"/>
              <w:rPr>
                <w:sz w:val="28"/>
                <w:szCs w:val="28"/>
              </w:rPr>
            </w:pPr>
            <w:r>
              <w:t>Литература: 8.1, 8.2, 8.3, 8.4, 8.6, 8.8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pStyle w:val="Default"/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>
              <w:t>1. Обсуждение вопросов темы</w:t>
            </w:r>
          </w:p>
          <w:p w:rsidR="00A35C77" w:rsidRDefault="00B01878">
            <w:pPr>
              <w:pStyle w:val="Default"/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>
              <w:t>2. Решение тестовых заданий</w:t>
            </w:r>
          </w:p>
          <w:p w:rsidR="00A35C77" w:rsidRDefault="00B01878">
            <w:pPr>
              <w:pStyle w:val="Default"/>
              <w:widowControl w:val="0"/>
              <w:suppressAutoHyphens w:val="0"/>
              <w:jc w:val="both"/>
            </w:pPr>
            <w:r>
              <w:t>3.Обсуждение результатов самостоятельной работы в форме научной дискуссии</w:t>
            </w:r>
          </w:p>
          <w:p w:rsidR="00A35C77" w:rsidRDefault="00B01878">
            <w:pPr>
              <w:pStyle w:val="Default"/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>
              <w:t>4. Обсуждение практических ситуаций</w:t>
            </w:r>
          </w:p>
        </w:tc>
      </w:tr>
      <w:tr w:rsidR="00A35C77">
        <w:trPr>
          <w:trHeight w:val="416"/>
        </w:trPr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bCs/>
              </w:rPr>
              <w:t>3.Банковские системы европейских стран</w:t>
            </w:r>
          </w:p>
        </w:tc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pStyle w:val="18"/>
              <w:widowControl w:val="0"/>
              <w:numPr>
                <w:ilvl w:val="0"/>
                <w:numId w:val="6"/>
              </w:numPr>
              <w:tabs>
                <w:tab w:val="left" w:pos="294"/>
              </w:tabs>
              <w:suppressAutoHyphens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Особенности развития и современное состояние денежной системы Великобритании.</w:t>
            </w:r>
          </w:p>
          <w:p w:rsidR="00A35C77" w:rsidRDefault="00B01878">
            <w:pPr>
              <w:pStyle w:val="18"/>
              <w:widowControl w:val="0"/>
              <w:numPr>
                <w:ilvl w:val="0"/>
                <w:numId w:val="6"/>
              </w:numPr>
              <w:tabs>
                <w:tab w:val="left" w:pos="294"/>
              </w:tabs>
              <w:suppressAutoHyphens w:val="0"/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Уровень монетизации экономики</w:t>
            </w:r>
          </w:p>
          <w:p w:rsidR="00A35C77" w:rsidRDefault="00B01878">
            <w:pPr>
              <w:pStyle w:val="af9"/>
              <w:numPr>
                <w:ilvl w:val="0"/>
                <w:numId w:val="6"/>
              </w:numPr>
              <w:tabs>
                <w:tab w:val="left" w:pos="294"/>
              </w:tabs>
              <w:suppressAutoHyphens w:val="0"/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становления кредитных отношений в европейских странах</w:t>
            </w:r>
          </w:p>
          <w:p w:rsidR="00A35C77" w:rsidRDefault="00B01878">
            <w:pPr>
              <w:pStyle w:val="af9"/>
              <w:numPr>
                <w:ilvl w:val="0"/>
                <w:numId w:val="6"/>
              </w:numPr>
              <w:tabs>
                <w:tab w:val="left" w:pos="294"/>
              </w:tabs>
              <w:suppressAutoHyphens w:val="0"/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банков Великобритании в 19 – 20 вв.</w:t>
            </w:r>
          </w:p>
          <w:p w:rsidR="00A35C77" w:rsidRDefault="00B01878">
            <w:pPr>
              <w:pStyle w:val="af9"/>
              <w:numPr>
                <w:ilvl w:val="0"/>
                <w:numId w:val="6"/>
              </w:numPr>
              <w:tabs>
                <w:tab w:val="left" w:pos="294"/>
              </w:tabs>
              <w:suppressAutoHyphens w:val="0"/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потребительского кредитования в европейских странах</w:t>
            </w:r>
          </w:p>
          <w:p w:rsidR="00A35C77" w:rsidRDefault="00B01878">
            <w:pPr>
              <w:pStyle w:val="af9"/>
              <w:numPr>
                <w:ilvl w:val="0"/>
                <w:numId w:val="6"/>
              </w:numPr>
              <w:tabs>
                <w:tab w:val="left" w:pos="294"/>
              </w:tabs>
              <w:suppressAutoHyphens w:val="0"/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Ипотечное кредитование в Германии: особенности, противостояние кризису</w:t>
            </w:r>
          </w:p>
          <w:p w:rsidR="00A35C77" w:rsidRDefault="00B01878">
            <w:pPr>
              <w:pStyle w:val="af9"/>
              <w:numPr>
                <w:ilvl w:val="0"/>
                <w:numId w:val="6"/>
              </w:numPr>
              <w:tabs>
                <w:tab w:val="left" w:pos="294"/>
              </w:tabs>
              <w:suppressAutoHyphens w:val="0"/>
              <w:ind w:left="0" w:firstLine="0"/>
              <w:contextualSpacing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Антикризисные программы европейских стран</w:t>
            </w:r>
          </w:p>
          <w:p w:rsidR="00A35C77" w:rsidRDefault="00B01878">
            <w:pPr>
              <w:pStyle w:val="af9"/>
              <w:tabs>
                <w:tab w:val="left" w:pos="294"/>
              </w:tabs>
              <w:suppressAutoHyphens w:val="0"/>
              <w:ind w:left="0"/>
              <w:contextualSpacing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Литература: 8.5, 8.6, 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pStyle w:val="Default"/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>
              <w:t>1.Обсуждение вопросов темы</w:t>
            </w:r>
          </w:p>
          <w:p w:rsidR="00A35C77" w:rsidRDefault="00B01878">
            <w:pPr>
              <w:pStyle w:val="Default"/>
              <w:widowControl w:val="0"/>
              <w:suppressAutoHyphens w:val="0"/>
              <w:jc w:val="both"/>
            </w:pPr>
            <w:r>
              <w:t>2.Решение тестовых заданий</w:t>
            </w:r>
          </w:p>
          <w:p w:rsidR="00A35C77" w:rsidRDefault="00B01878">
            <w:pPr>
              <w:pStyle w:val="Default"/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>
              <w:t>3.Обсуждение практических ситуаций</w:t>
            </w:r>
          </w:p>
          <w:p w:rsidR="00A35C77" w:rsidRDefault="00B01878">
            <w:pPr>
              <w:widowControl w:val="0"/>
              <w:suppressAutoHyphens w:val="0"/>
              <w:jc w:val="both"/>
            </w:pPr>
            <w:r>
              <w:t>4.Обсуждение результатов самостоятельной работы в форме научной дискуссии</w:t>
            </w:r>
          </w:p>
          <w:p w:rsidR="00A35C77" w:rsidRDefault="00B01878">
            <w:pPr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>
              <w:t>5. Дебаты</w:t>
            </w:r>
          </w:p>
        </w:tc>
      </w:tr>
      <w:tr w:rsidR="00A35C77"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bCs/>
              </w:rPr>
              <w:t>4.Банковская система США</w:t>
            </w:r>
          </w:p>
        </w:tc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numPr>
                <w:ilvl w:val="0"/>
                <w:numId w:val="8"/>
              </w:numPr>
              <w:tabs>
                <w:tab w:val="left" w:pos="294"/>
                <w:tab w:val="left" w:pos="709"/>
                <w:tab w:val="left" w:pos="993"/>
              </w:tabs>
              <w:suppressAutoHyphens w:val="0"/>
              <w:ind w:left="0" w:firstLine="0"/>
              <w:rPr>
                <w:bCs/>
              </w:rPr>
            </w:pPr>
            <w:r>
              <w:rPr>
                <w:bCs/>
              </w:rPr>
              <w:t>Круглый стол:</w:t>
            </w:r>
          </w:p>
          <w:p w:rsidR="00A35C77" w:rsidRDefault="00B01878">
            <w:pPr>
              <w:widowControl w:val="0"/>
              <w:numPr>
                <w:ilvl w:val="0"/>
                <w:numId w:val="9"/>
              </w:numPr>
              <w:tabs>
                <w:tab w:val="left" w:pos="294"/>
                <w:tab w:val="left" w:pos="709"/>
                <w:tab w:val="left" w:pos="993"/>
              </w:tabs>
              <w:suppressAutoHyphens w:val="0"/>
              <w:ind w:left="0" w:firstLine="0"/>
              <w:rPr>
                <w:bCs/>
              </w:rPr>
            </w:pPr>
            <w:r>
              <w:rPr>
                <w:bCs/>
              </w:rPr>
              <w:t>Особенности развития денежной системы США</w:t>
            </w:r>
          </w:p>
          <w:p w:rsidR="00A35C77" w:rsidRDefault="00B01878">
            <w:pPr>
              <w:widowControl w:val="0"/>
              <w:numPr>
                <w:ilvl w:val="0"/>
                <w:numId w:val="9"/>
              </w:numPr>
              <w:tabs>
                <w:tab w:val="left" w:pos="294"/>
                <w:tab w:val="left" w:pos="709"/>
                <w:tab w:val="left" w:pos="993"/>
              </w:tabs>
              <w:suppressAutoHyphens w:val="0"/>
              <w:ind w:left="0" w:firstLine="0"/>
              <w:rPr>
                <w:bCs/>
              </w:rPr>
            </w:pPr>
            <w:r>
              <w:rPr>
                <w:bCs/>
              </w:rPr>
              <w:t>Специфика банковского сектора экономики США. В чем заключается ее децентрализованность?</w:t>
            </w:r>
          </w:p>
          <w:p w:rsidR="00A35C77" w:rsidRDefault="00B01878">
            <w:pPr>
              <w:widowControl w:val="0"/>
              <w:numPr>
                <w:ilvl w:val="0"/>
                <w:numId w:val="8"/>
              </w:numPr>
              <w:tabs>
                <w:tab w:val="left" w:pos="294"/>
                <w:tab w:val="left" w:pos="709"/>
                <w:tab w:val="left" w:pos="993"/>
              </w:tabs>
              <w:suppressAutoHyphens w:val="0"/>
              <w:ind w:left="0" w:firstLine="0"/>
              <w:rPr>
                <w:bCs/>
              </w:rPr>
            </w:pPr>
            <w:r>
              <w:rPr>
                <w:bCs/>
              </w:rPr>
              <w:t>Дискуссия: за и против образца банковской системы США</w:t>
            </w:r>
          </w:p>
          <w:p w:rsidR="00A35C77" w:rsidRDefault="00B01878">
            <w:pPr>
              <w:widowControl w:val="0"/>
              <w:tabs>
                <w:tab w:val="left" w:pos="294"/>
                <w:tab w:val="left" w:pos="567"/>
              </w:tabs>
              <w:suppressAutoHyphens w:val="0"/>
              <w:jc w:val="both"/>
              <w:textAlignment w:val="baseline"/>
            </w:pPr>
            <w:r>
              <w:t>Литература: 8.1-8.4, 8.6, 8.8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pStyle w:val="Default"/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>
              <w:t>1.Обсуждение вопросов темы</w:t>
            </w:r>
          </w:p>
          <w:p w:rsidR="00A35C77" w:rsidRDefault="00B01878">
            <w:pPr>
              <w:pStyle w:val="Default"/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>
              <w:t>2.Решение тестовых заданий</w:t>
            </w:r>
          </w:p>
          <w:p w:rsidR="00A35C77" w:rsidRDefault="00B01878">
            <w:pPr>
              <w:widowControl w:val="0"/>
              <w:suppressAutoHyphens w:val="0"/>
              <w:jc w:val="both"/>
            </w:pPr>
            <w:r>
              <w:t>3.Обсуждение результатов самостоятельной работы в форме научной дискуссии</w:t>
            </w:r>
          </w:p>
          <w:p w:rsidR="00A35C77" w:rsidRDefault="00B01878">
            <w:pPr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>
              <w:t>4. Обсуждение практических ситуаций</w:t>
            </w:r>
          </w:p>
        </w:tc>
      </w:tr>
      <w:tr w:rsidR="00A35C77"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ind w:left="57" w:right="57"/>
              <w:jc w:val="both"/>
              <w:rPr>
                <w:bCs/>
              </w:rPr>
            </w:pPr>
            <w:r>
              <w:rPr>
                <w:bCs/>
              </w:rPr>
              <w:t>5.Банковская система Японии</w:t>
            </w:r>
          </w:p>
          <w:p w:rsidR="00A35C77" w:rsidRDefault="00A35C77">
            <w:pPr>
              <w:widowControl w:val="0"/>
              <w:suppressAutoHyphens w:val="0"/>
              <w:jc w:val="both"/>
              <w:rPr>
                <w:sz w:val="28"/>
                <w:szCs w:val="28"/>
              </w:rPr>
            </w:pPr>
          </w:p>
        </w:tc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pStyle w:val="af9"/>
              <w:numPr>
                <w:ilvl w:val="0"/>
                <w:numId w:val="10"/>
              </w:numPr>
              <w:tabs>
                <w:tab w:val="left" w:pos="294"/>
              </w:tabs>
              <w:suppressAutoHyphens w:val="0"/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становления и развития денежно-кредитной системы Японии</w:t>
            </w:r>
          </w:p>
          <w:p w:rsidR="00A35C77" w:rsidRDefault="00B01878">
            <w:pPr>
              <w:pStyle w:val="af9"/>
              <w:numPr>
                <w:ilvl w:val="0"/>
                <w:numId w:val="10"/>
              </w:numPr>
              <w:tabs>
                <w:tab w:val="left" w:pos="294"/>
              </w:tabs>
              <w:suppressAutoHyphens w:val="0"/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современной кредитной системы</w:t>
            </w:r>
          </w:p>
          <w:p w:rsidR="00A35C77" w:rsidRDefault="00B01878">
            <w:pPr>
              <w:pStyle w:val="af9"/>
              <w:numPr>
                <w:ilvl w:val="0"/>
                <w:numId w:val="10"/>
              </w:numPr>
              <w:tabs>
                <w:tab w:val="left" w:pos="294"/>
              </w:tabs>
              <w:suppressAutoHyphens w:val="0"/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государства в развитии денежно-кредитной системы Японии</w:t>
            </w:r>
          </w:p>
          <w:p w:rsidR="00A35C77" w:rsidRDefault="00B01878">
            <w:pPr>
              <w:pStyle w:val="af9"/>
              <w:numPr>
                <w:ilvl w:val="0"/>
                <w:numId w:val="10"/>
              </w:numPr>
              <w:tabs>
                <w:tab w:val="left" w:pos="294"/>
              </w:tabs>
              <w:suppressAutoHyphens w:val="0"/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Причины системного кризиса финансово-банковской сферы в Японии</w:t>
            </w:r>
          </w:p>
          <w:p w:rsidR="00A35C77" w:rsidRDefault="00B01878">
            <w:pPr>
              <w:widowControl w:val="0"/>
              <w:tabs>
                <w:tab w:val="left" w:pos="294"/>
              </w:tabs>
              <w:suppressAutoHyphens w:val="0"/>
              <w:jc w:val="both"/>
            </w:pPr>
            <w:r>
              <w:t xml:space="preserve">Литература: 8.6, 8.7, 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pStyle w:val="Default"/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>
              <w:t>1.Обсуждение вопросов темы</w:t>
            </w:r>
          </w:p>
          <w:p w:rsidR="00A35C77" w:rsidRDefault="00B01878">
            <w:pPr>
              <w:pStyle w:val="Default"/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>
              <w:t>2.Решение тестовых заданий</w:t>
            </w:r>
          </w:p>
          <w:p w:rsidR="00A35C77" w:rsidRDefault="00B01878">
            <w:pPr>
              <w:widowControl w:val="0"/>
              <w:suppressAutoHyphens w:val="0"/>
              <w:jc w:val="both"/>
            </w:pPr>
            <w:r>
              <w:t>3.Обсуждение результатов самостоятельной работы в форме научной дискуссии</w:t>
            </w:r>
          </w:p>
          <w:p w:rsidR="00A35C77" w:rsidRDefault="00B01878">
            <w:pPr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>
              <w:t>4. Решение ситуационных задач</w:t>
            </w:r>
          </w:p>
        </w:tc>
      </w:tr>
      <w:tr w:rsidR="00A35C77"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bCs/>
              </w:rPr>
              <w:t>6.Банковская система Китая</w:t>
            </w:r>
          </w:p>
        </w:tc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numPr>
                <w:ilvl w:val="0"/>
                <w:numId w:val="11"/>
              </w:numPr>
              <w:tabs>
                <w:tab w:val="left" w:pos="294"/>
                <w:tab w:val="left" w:pos="709"/>
                <w:tab w:val="left" w:pos="993"/>
              </w:tabs>
              <w:suppressAutoHyphens w:val="0"/>
              <w:ind w:left="0" w:firstLine="0"/>
              <w:rPr>
                <w:bCs/>
              </w:rPr>
            </w:pPr>
            <w:r>
              <w:rPr>
                <w:bCs/>
              </w:rPr>
              <w:t>Исторические особенности формирования банковской системы Китая</w:t>
            </w:r>
          </w:p>
          <w:p w:rsidR="00A35C77" w:rsidRDefault="00B01878">
            <w:pPr>
              <w:widowControl w:val="0"/>
              <w:numPr>
                <w:ilvl w:val="0"/>
                <w:numId w:val="11"/>
              </w:numPr>
              <w:tabs>
                <w:tab w:val="left" w:pos="294"/>
                <w:tab w:val="left" w:pos="709"/>
                <w:tab w:val="left" w:pos="993"/>
              </w:tabs>
              <w:suppressAutoHyphens w:val="0"/>
              <w:ind w:left="0" w:firstLine="0"/>
              <w:rPr>
                <w:bCs/>
              </w:rPr>
            </w:pPr>
            <w:r>
              <w:rPr>
                <w:bCs/>
              </w:rPr>
              <w:t>Специфика банковской системы Китая</w:t>
            </w:r>
          </w:p>
          <w:p w:rsidR="00A35C77" w:rsidRDefault="00B01878">
            <w:pPr>
              <w:widowControl w:val="0"/>
              <w:numPr>
                <w:ilvl w:val="0"/>
                <w:numId w:val="11"/>
              </w:numPr>
              <w:tabs>
                <w:tab w:val="left" w:pos="294"/>
                <w:tab w:val="left" w:pos="709"/>
                <w:tab w:val="left" w:pos="993"/>
              </w:tabs>
              <w:suppressAutoHyphens w:val="0"/>
              <w:ind w:left="0" w:firstLine="0"/>
              <w:rPr>
                <w:bCs/>
              </w:rPr>
            </w:pPr>
            <w:r>
              <w:rPr>
                <w:bCs/>
              </w:rPr>
              <w:t>Официальная политика крупных банков</w:t>
            </w:r>
          </w:p>
          <w:p w:rsidR="00A35C77" w:rsidRDefault="00B01878">
            <w:pPr>
              <w:widowControl w:val="0"/>
              <w:numPr>
                <w:ilvl w:val="0"/>
                <w:numId w:val="11"/>
              </w:numPr>
              <w:tabs>
                <w:tab w:val="left" w:pos="294"/>
                <w:tab w:val="left" w:pos="709"/>
                <w:tab w:val="left" w:pos="993"/>
              </w:tabs>
              <w:suppressAutoHyphens w:val="0"/>
              <w:ind w:left="0" w:firstLine="0"/>
              <w:rPr>
                <w:bCs/>
              </w:rPr>
            </w:pPr>
            <w:r>
              <w:rPr>
                <w:bCs/>
              </w:rPr>
              <w:t>Банковская система Китая: план или рынок</w:t>
            </w:r>
          </w:p>
          <w:p w:rsidR="00A35C77" w:rsidRDefault="00B01878">
            <w:pPr>
              <w:widowControl w:val="0"/>
              <w:numPr>
                <w:ilvl w:val="0"/>
                <w:numId w:val="11"/>
              </w:numPr>
              <w:tabs>
                <w:tab w:val="left" w:pos="294"/>
                <w:tab w:val="left" w:pos="709"/>
                <w:tab w:val="left" w:pos="993"/>
              </w:tabs>
              <w:suppressAutoHyphens w:val="0"/>
              <w:ind w:left="0" w:firstLine="0"/>
              <w:rPr>
                <w:bCs/>
              </w:rPr>
            </w:pPr>
            <w:r>
              <w:rPr>
                <w:bCs/>
              </w:rPr>
              <w:t>Роль банков Китая в современном мире</w:t>
            </w:r>
          </w:p>
          <w:p w:rsidR="00A35C77" w:rsidRDefault="00B01878">
            <w:pPr>
              <w:widowControl w:val="0"/>
              <w:tabs>
                <w:tab w:val="left" w:pos="294"/>
              </w:tabs>
              <w:suppressAutoHyphens w:val="0"/>
              <w:jc w:val="both"/>
              <w:rPr>
                <w:u w:val="single"/>
              </w:rPr>
            </w:pPr>
            <w:r>
              <w:t xml:space="preserve">Литература: 8.6, 8.7, 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pStyle w:val="Default"/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>
              <w:t>1.Обсуждение вопросов темы</w:t>
            </w:r>
          </w:p>
          <w:p w:rsidR="00A35C77" w:rsidRDefault="00B01878">
            <w:pPr>
              <w:pStyle w:val="Default"/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>
              <w:t>2.Решение тестовых заданий</w:t>
            </w:r>
          </w:p>
          <w:p w:rsidR="00A35C77" w:rsidRDefault="00B01878">
            <w:pPr>
              <w:widowControl w:val="0"/>
              <w:suppressAutoHyphens w:val="0"/>
              <w:jc w:val="both"/>
            </w:pPr>
            <w:r>
              <w:t xml:space="preserve">3.Обсуждение результатов самостоятельной работы в форме научной </w:t>
            </w:r>
            <w:r>
              <w:lastRenderedPageBreak/>
              <w:t>дискуссии</w:t>
            </w:r>
          </w:p>
          <w:p w:rsidR="00A35C77" w:rsidRDefault="00B01878">
            <w:pPr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>
              <w:t>4. Обсуждение практических ситуаций</w:t>
            </w:r>
          </w:p>
        </w:tc>
      </w:tr>
      <w:tr w:rsidR="00A35C77"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>
              <w:lastRenderedPageBreak/>
              <w:t>7.Исламский банкинг</w:t>
            </w:r>
          </w:p>
        </w:tc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tabs>
                <w:tab w:val="left" w:pos="294"/>
              </w:tabs>
              <w:suppressAutoHyphens w:val="0"/>
              <w:ind w:right="57"/>
              <w:rPr>
                <w:bCs/>
              </w:rPr>
            </w:pPr>
            <w:r>
              <w:rPr>
                <w:bCs/>
              </w:rPr>
              <w:t>1. Теоретические и исторические основы развития исламского банкинга.</w:t>
            </w:r>
          </w:p>
          <w:p w:rsidR="00A35C77" w:rsidRDefault="00B01878">
            <w:pPr>
              <w:widowControl w:val="0"/>
              <w:tabs>
                <w:tab w:val="left" w:pos="294"/>
              </w:tabs>
              <w:suppressAutoHyphens w:val="0"/>
              <w:ind w:right="57"/>
              <w:rPr>
                <w:bCs/>
              </w:rPr>
            </w:pPr>
            <w:r>
              <w:rPr>
                <w:bCs/>
              </w:rPr>
              <w:t>2. Правила и принципы исламского банкинга.</w:t>
            </w:r>
          </w:p>
          <w:p w:rsidR="00A35C77" w:rsidRDefault="00B01878">
            <w:pPr>
              <w:widowControl w:val="0"/>
              <w:tabs>
                <w:tab w:val="left" w:pos="294"/>
              </w:tabs>
              <w:suppressAutoHyphens w:val="0"/>
              <w:ind w:right="57"/>
              <w:rPr>
                <w:bCs/>
              </w:rPr>
            </w:pPr>
            <w:r>
              <w:rPr>
                <w:bCs/>
              </w:rPr>
              <w:t>3. Особенности осуществления кредитных операций исламскими банками.</w:t>
            </w:r>
          </w:p>
          <w:p w:rsidR="00A35C77" w:rsidRDefault="00B01878">
            <w:pPr>
              <w:widowControl w:val="0"/>
              <w:tabs>
                <w:tab w:val="left" w:pos="294"/>
              </w:tabs>
              <w:suppressAutoHyphens w:val="0"/>
              <w:ind w:right="57"/>
              <w:rPr>
                <w:bCs/>
              </w:rPr>
            </w:pPr>
            <w:r>
              <w:rPr>
                <w:bCs/>
              </w:rPr>
              <w:t>4. Ипотечные операции как особый вид кредитных операций в исламских банках.</w:t>
            </w:r>
          </w:p>
          <w:p w:rsidR="00A35C77" w:rsidRDefault="00B01878">
            <w:pPr>
              <w:widowControl w:val="0"/>
              <w:tabs>
                <w:tab w:val="left" w:pos="294"/>
              </w:tabs>
              <w:suppressAutoHyphens w:val="0"/>
              <w:ind w:right="57"/>
              <w:jc w:val="both"/>
              <w:rPr>
                <w:u w:val="single"/>
              </w:rPr>
            </w:pPr>
            <w:r>
              <w:t xml:space="preserve">Литература: 8.6, 8.7, 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pStyle w:val="Default"/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>
              <w:t>1.Обсуждение вопросов темы</w:t>
            </w:r>
          </w:p>
          <w:p w:rsidR="00A35C77" w:rsidRDefault="00B01878">
            <w:pPr>
              <w:widowControl w:val="0"/>
              <w:suppressAutoHyphens w:val="0"/>
              <w:jc w:val="both"/>
            </w:pPr>
            <w:r>
              <w:t>2.Обсуждение результатов самостоятельной работы в форме научной дискуссии</w:t>
            </w:r>
          </w:p>
          <w:p w:rsidR="00A35C77" w:rsidRDefault="00B01878">
            <w:pPr>
              <w:widowControl w:val="0"/>
              <w:suppressAutoHyphens w:val="0"/>
              <w:jc w:val="both"/>
            </w:pPr>
            <w:r>
              <w:t>3. Обсуждение практических ситуаций</w:t>
            </w:r>
          </w:p>
          <w:p w:rsidR="00A35C77" w:rsidRDefault="00B01878">
            <w:pPr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>
              <w:t>4. Дебаты</w:t>
            </w:r>
          </w:p>
        </w:tc>
      </w:tr>
    </w:tbl>
    <w:p w:rsidR="00A35C77" w:rsidRDefault="00A35C77">
      <w:pPr>
        <w:spacing w:line="360" w:lineRule="auto"/>
        <w:jc w:val="both"/>
        <w:rPr>
          <w:sz w:val="28"/>
          <w:szCs w:val="28"/>
          <w:highlight w:val="yellow"/>
        </w:rPr>
      </w:pPr>
    </w:p>
    <w:p w:rsidR="00A35C77" w:rsidRDefault="00B01878">
      <w:pPr>
        <w:spacing w:line="276" w:lineRule="auto"/>
        <w:jc w:val="both"/>
        <w:outlineLvl w:val="0"/>
        <w:rPr>
          <w:b/>
          <w:bCs/>
          <w:sz w:val="28"/>
          <w:szCs w:val="28"/>
        </w:rPr>
      </w:pPr>
      <w:bookmarkStart w:id="20" w:name="_Toc118119737"/>
      <w:bookmarkStart w:id="21" w:name="_Toc519523360"/>
      <w:bookmarkStart w:id="22" w:name="_Toc511925802"/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0"/>
      <w:bookmarkEnd w:id="21"/>
      <w:bookmarkEnd w:id="22"/>
    </w:p>
    <w:p w:rsidR="00A35C77" w:rsidRDefault="00A35C77">
      <w:pPr>
        <w:spacing w:line="276" w:lineRule="auto"/>
        <w:jc w:val="center"/>
        <w:rPr>
          <w:b/>
          <w:bCs/>
          <w:sz w:val="28"/>
          <w:szCs w:val="28"/>
        </w:rPr>
      </w:pPr>
    </w:p>
    <w:p w:rsidR="00A35C77" w:rsidRDefault="00B01878">
      <w:pPr>
        <w:keepNext/>
        <w:spacing w:line="276" w:lineRule="auto"/>
        <w:jc w:val="both"/>
        <w:outlineLvl w:val="0"/>
        <w:rPr>
          <w:b/>
          <w:sz w:val="28"/>
          <w:szCs w:val="28"/>
        </w:rPr>
      </w:pPr>
      <w:bookmarkStart w:id="23" w:name="_Toc118119738"/>
      <w:bookmarkStart w:id="24" w:name="_Toc519523361"/>
      <w:bookmarkStart w:id="25" w:name="_Toc511925803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3"/>
      <w:bookmarkEnd w:id="24"/>
      <w:bookmarkEnd w:id="25"/>
    </w:p>
    <w:p w:rsidR="00A35C77" w:rsidRDefault="00A35C77">
      <w:pPr>
        <w:spacing w:line="276" w:lineRule="auto"/>
        <w:jc w:val="both"/>
        <w:rPr>
          <w:i/>
          <w:sz w:val="28"/>
          <w:szCs w:val="28"/>
          <w:highlight w:val="yellow"/>
        </w:rPr>
      </w:pPr>
    </w:p>
    <w:p w:rsidR="00A35C77" w:rsidRDefault="00B0187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W w:w="1049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954"/>
        <w:gridCol w:w="5556"/>
        <w:gridCol w:w="2980"/>
      </w:tblGrid>
      <w:tr w:rsidR="00A35C77"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C77" w:rsidRDefault="00B0187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C77" w:rsidRDefault="00B0187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C77" w:rsidRDefault="00B0187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A35C77"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</w:pPr>
            <w:r>
              <w:t>1.</w:t>
            </w:r>
            <w:r>
              <w:rPr>
                <w:bCs/>
              </w:rPr>
              <w:t>Роль денежно-кредитной системы в экономике. Особенности денежно-кредитных систем зарубежных стран</w:t>
            </w:r>
          </w:p>
        </w:tc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pStyle w:val="af9"/>
              <w:numPr>
                <w:ilvl w:val="0"/>
                <w:numId w:val="20"/>
              </w:numPr>
              <w:suppressAutoHyphens w:val="0"/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Современная денежная система, основы ее функционирования</w:t>
            </w:r>
          </w:p>
          <w:p w:rsidR="00A35C77" w:rsidRDefault="00B01878">
            <w:pPr>
              <w:pStyle w:val="af9"/>
              <w:numPr>
                <w:ilvl w:val="0"/>
                <w:numId w:val="20"/>
              </w:numPr>
              <w:suppressAutoHyphens w:val="0"/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Банковская система и факторы ее определяющие</w:t>
            </w:r>
          </w:p>
          <w:p w:rsidR="00A35C77" w:rsidRDefault="00B01878">
            <w:pPr>
              <w:pStyle w:val="af9"/>
              <w:numPr>
                <w:ilvl w:val="0"/>
                <w:numId w:val="20"/>
              </w:numPr>
              <w:suppressAutoHyphens w:val="0"/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Современная банковская система, построение банковской системы, основы ее функционирования.</w:t>
            </w:r>
          </w:p>
          <w:p w:rsidR="00A35C77" w:rsidRDefault="00B01878">
            <w:pPr>
              <w:pStyle w:val="af9"/>
              <w:numPr>
                <w:ilvl w:val="0"/>
                <w:numId w:val="20"/>
              </w:numPr>
              <w:suppressAutoHyphens w:val="0"/>
              <w:ind w:left="0" w:firstLine="0"/>
              <w:jc w:val="both"/>
              <w:textAlignment w:val="baselin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Система надзора за банковской деятельностью в различных странах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pStyle w:val="Default"/>
              <w:widowControl w:val="0"/>
              <w:numPr>
                <w:ilvl w:val="0"/>
                <w:numId w:val="16"/>
              </w:numPr>
              <w:tabs>
                <w:tab w:val="left" w:pos="178"/>
              </w:tabs>
              <w:ind w:left="36" w:hanging="36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изучение нормативно-правовых актов, научной и учебной литературы и интернет-ресурсов</w:t>
            </w:r>
          </w:p>
          <w:p w:rsidR="00A35C77" w:rsidRDefault="00B01878">
            <w:pPr>
              <w:pStyle w:val="Default"/>
              <w:widowControl w:val="0"/>
              <w:numPr>
                <w:ilvl w:val="0"/>
                <w:numId w:val="16"/>
              </w:numPr>
              <w:tabs>
                <w:tab w:val="left" w:pos="178"/>
              </w:tabs>
              <w:ind w:left="36" w:hanging="36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работа со словарями и справочниками</w:t>
            </w:r>
          </w:p>
          <w:p w:rsidR="00A35C77" w:rsidRDefault="00B01878">
            <w:pPr>
              <w:pStyle w:val="Default"/>
              <w:widowControl w:val="0"/>
              <w:numPr>
                <w:ilvl w:val="0"/>
                <w:numId w:val="16"/>
              </w:numPr>
              <w:tabs>
                <w:tab w:val="left" w:pos="178"/>
              </w:tabs>
              <w:ind w:left="36" w:hanging="36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составление конспекта</w:t>
            </w:r>
          </w:p>
          <w:p w:rsidR="00A35C77" w:rsidRDefault="00B01878">
            <w:pPr>
              <w:pStyle w:val="Default"/>
              <w:widowControl w:val="0"/>
              <w:numPr>
                <w:ilvl w:val="0"/>
                <w:numId w:val="16"/>
              </w:numPr>
              <w:tabs>
                <w:tab w:val="left" w:pos="178"/>
              </w:tabs>
              <w:ind w:left="36" w:hanging="36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подготовка к участию в дискуссии.</w:t>
            </w:r>
          </w:p>
        </w:tc>
      </w:tr>
      <w:tr w:rsidR="00A35C77"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</w:pPr>
            <w:r>
              <w:t>2.</w:t>
            </w:r>
            <w:r>
              <w:rPr>
                <w:bCs/>
              </w:rPr>
              <w:t xml:space="preserve"> Становление и развитие денежно-кредитных систем</w:t>
            </w:r>
          </w:p>
        </w:tc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pStyle w:val="af9"/>
              <w:numPr>
                <w:ilvl w:val="0"/>
                <w:numId w:val="21"/>
              </w:numPr>
              <w:suppressAutoHyphens w:val="0"/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Зарождение и развитие денежных систем и кредитных отношений</w:t>
            </w:r>
          </w:p>
          <w:p w:rsidR="00A35C77" w:rsidRDefault="00B01878">
            <w:pPr>
              <w:pStyle w:val="af9"/>
              <w:numPr>
                <w:ilvl w:val="0"/>
                <w:numId w:val="21"/>
              </w:numPr>
              <w:suppressAutoHyphens w:val="0"/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 развития кредитных отношений</w:t>
            </w:r>
          </w:p>
          <w:p w:rsidR="00A35C77" w:rsidRDefault="00B01878">
            <w:pPr>
              <w:pStyle w:val="af9"/>
              <w:numPr>
                <w:ilvl w:val="0"/>
                <w:numId w:val="21"/>
              </w:numPr>
              <w:suppressAutoHyphens w:val="0"/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международной торговли в развитии денежно-кредитных систем</w:t>
            </w:r>
          </w:p>
          <w:p w:rsidR="00A35C77" w:rsidRDefault="00B01878">
            <w:pPr>
              <w:widowControl w:val="0"/>
              <w:numPr>
                <w:ilvl w:val="0"/>
                <w:numId w:val="21"/>
              </w:numPr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Особенности становления и эволюции денежных и кредитных систем системы России и европейских банковских систем.</w:t>
            </w:r>
          </w:p>
          <w:p w:rsidR="00A35C77" w:rsidRDefault="00A35C77">
            <w:pPr>
              <w:pStyle w:val="af9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pStyle w:val="Default"/>
              <w:widowControl w:val="0"/>
              <w:numPr>
                <w:ilvl w:val="0"/>
                <w:numId w:val="16"/>
              </w:numPr>
              <w:tabs>
                <w:tab w:val="left" w:pos="178"/>
              </w:tabs>
              <w:ind w:left="36" w:hanging="36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изучение нормативно-правовых актов, научной и учебной литературы и интернет-ресурсов</w:t>
            </w:r>
          </w:p>
          <w:p w:rsidR="00A35C77" w:rsidRDefault="00B01878">
            <w:pPr>
              <w:pStyle w:val="Default"/>
              <w:widowControl w:val="0"/>
              <w:numPr>
                <w:ilvl w:val="0"/>
                <w:numId w:val="16"/>
              </w:numPr>
              <w:tabs>
                <w:tab w:val="left" w:pos="178"/>
              </w:tabs>
              <w:ind w:left="36" w:hanging="36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работа со словарями и справочниками</w:t>
            </w:r>
          </w:p>
          <w:p w:rsidR="00A35C77" w:rsidRDefault="00B01878">
            <w:pPr>
              <w:pStyle w:val="Default"/>
              <w:widowControl w:val="0"/>
              <w:numPr>
                <w:ilvl w:val="0"/>
                <w:numId w:val="16"/>
              </w:numPr>
              <w:tabs>
                <w:tab w:val="left" w:pos="178"/>
              </w:tabs>
              <w:ind w:left="36" w:hanging="36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составление конспекта</w:t>
            </w:r>
          </w:p>
          <w:p w:rsidR="00A35C77" w:rsidRDefault="00B01878">
            <w:pPr>
              <w:pStyle w:val="Default"/>
              <w:widowControl w:val="0"/>
              <w:numPr>
                <w:ilvl w:val="0"/>
                <w:numId w:val="16"/>
              </w:numPr>
              <w:tabs>
                <w:tab w:val="left" w:pos="178"/>
              </w:tabs>
              <w:ind w:left="36" w:hanging="36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подготовка к участию в дискуссии.</w:t>
            </w:r>
          </w:p>
        </w:tc>
      </w:tr>
      <w:tr w:rsidR="00A35C77"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</w:pPr>
            <w:r>
              <w:rPr>
                <w:bCs/>
              </w:rPr>
              <w:t>3.Банковские системы европейских стран</w:t>
            </w:r>
          </w:p>
        </w:tc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Великобритания</w:t>
            </w:r>
          </w:p>
          <w:p w:rsidR="00A35C77" w:rsidRDefault="00B01878">
            <w:pPr>
              <w:widowControl w:val="0"/>
              <w:numPr>
                <w:ilvl w:val="0"/>
                <w:numId w:val="28"/>
              </w:numPr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Полномочия, ответственность и функции Банка Англии, Казначейства и Министерства финансов в проведении единой денежно-кредитной политики Англии</w:t>
            </w:r>
          </w:p>
          <w:p w:rsidR="00A35C77" w:rsidRDefault="00B01878">
            <w:pPr>
              <w:widowControl w:val="0"/>
              <w:numPr>
                <w:ilvl w:val="0"/>
                <w:numId w:val="12"/>
              </w:numPr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 xml:space="preserve">Основные направления деятельности </w:t>
            </w:r>
            <w:r>
              <w:rPr>
                <w:bCs/>
              </w:rPr>
              <w:lastRenderedPageBreak/>
              <w:t>английских торговых банков за последние годы.</w:t>
            </w:r>
          </w:p>
          <w:p w:rsidR="00A35C77" w:rsidRDefault="00B01878">
            <w:pPr>
              <w:widowControl w:val="0"/>
              <w:numPr>
                <w:ilvl w:val="0"/>
                <w:numId w:val="12"/>
              </w:numPr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 xml:space="preserve">Функции </w:t>
            </w:r>
            <w:proofErr w:type="spellStart"/>
            <w:r>
              <w:rPr>
                <w:bCs/>
              </w:rPr>
              <w:t>British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Bankers</w:t>
            </w:r>
            <w:proofErr w:type="spellEnd"/>
            <w:r>
              <w:rPr>
                <w:bCs/>
              </w:rPr>
              <w:t xml:space="preserve">' </w:t>
            </w:r>
            <w:proofErr w:type="spellStart"/>
            <w:r>
              <w:rPr>
                <w:bCs/>
              </w:rPr>
              <w:t>Association</w:t>
            </w:r>
            <w:proofErr w:type="spellEnd"/>
            <w:r>
              <w:rPr>
                <w:bCs/>
              </w:rPr>
              <w:t xml:space="preserve"> (BBA) и основные направления ее деятельности (сайт </w:t>
            </w:r>
            <w:proofErr w:type="spellStart"/>
            <w:r>
              <w:rPr>
                <w:bCs/>
              </w:rPr>
              <w:t>httр</w:t>
            </w:r>
            <w:proofErr w:type="spellEnd"/>
            <w:r>
              <w:rPr>
                <w:bCs/>
              </w:rPr>
              <w:t>://www.bba.org.uk)</w:t>
            </w:r>
          </w:p>
          <w:p w:rsidR="00A35C77" w:rsidRDefault="00B01878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Франция</w:t>
            </w:r>
          </w:p>
          <w:p w:rsidR="00A35C77" w:rsidRDefault="00B01878">
            <w:pPr>
              <w:widowControl w:val="0"/>
              <w:numPr>
                <w:ilvl w:val="0"/>
                <w:numId w:val="12"/>
              </w:numPr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Развитие потребительского и кооперативного кредитования во Франции.</w:t>
            </w:r>
          </w:p>
          <w:p w:rsidR="00A35C77" w:rsidRDefault="00B01878">
            <w:pPr>
              <w:widowControl w:val="0"/>
              <w:numPr>
                <w:ilvl w:val="0"/>
                <w:numId w:val="12"/>
              </w:numPr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 xml:space="preserve"> Денежно-кредитная политика Банка Франции: инструменты и результаты.</w:t>
            </w:r>
          </w:p>
          <w:p w:rsidR="00A35C77" w:rsidRDefault="00B01878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Германия</w:t>
            </w:r>
          </w:p>
          <w:p w:rsidR="00A35C77" w:rsidRDefault="00B01878">
            <w:pPr>
              <w:widowControl w:val="0"/>
              <w:numPr>
                <w:ilvl w:val="0"/>
                <w:numId w:val="12"/>
              </w:numPr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Особенности антикризисной программы Германии по форме и содержанию от аналогичных программ в Великобритании и Франции.</w:t>
            </w:r>
          </w:p>
          <w:p w:rsidR="00A35C77" w:rsidRDefault="00B01878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Швейцария</w:t>
            </w:r>
          </w:p>
          <w:p w:rsidR="00A35C77" w:rsidRDefault="00B01878">
            <w:pPr>
              <w:widowControl w:val="0"/>
              <w:numPr>
                <w:ilvl w:val="0"/>
                <w:numId w:val="12"/>
              </w:numPr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Особенности формирования денежной системы Швейцарии</w:t>
            </w:r>
          </w:p>
          <w:p w:rsidR="00A35C77" w:rsidRDefault="00B01878">
            <w:pPr>
              <w:widowControl w:val="0"/>
              <w:numPr>
                <w:ilvl w:val="0"/>
                <w:numId w:val="12"/>
              </w:numPr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Основные цели и задачи денежно-кредитной политики Швейцарского национального банка</w:t>
            </w:r>
          </w:p>
          <w:p w:rsidR="00A35C77" w:rsidRDefault="00B01878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ЕЦБ</w:t>
            </w:r>
          </w:p>
          <w:p w:rsidR="00A35C77" w:rsidRDefault="00B01878">
            <w:pPr>
              <w:widowControl w:val="0"/>
              <w:numPr>
                <w:ilvl w:val="0"/>
                <w:numId w:val="12"/>
              </w:numPr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цели деятельности, задачи, функции, структура.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pStyle w:val="Default"/>
              <w:widowControl w:val="0"/>
              <w:numPr>
                <w:ilvl w:val="0"/>
                <w:numId w:val="16"/>
              </w:numPr>
              <w:tabs>
                <w:tab w:val="left" w:pos="178"/>
              </w:tabs>
              <w:ind w:left="36" w:hanging="36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изучение нормативно-правовых актов, научной и учебной литературы и интернет-ресурсов</w:t>
            </w:r>
          </w:p>
          <w:p w:rsidR="00A35C77" w:rsidRDefault="00B01878">
            <w:pPr>
              <w:pStyle w:val="Default"/>
              <w:widowControl w:val="0"/>
              <w:numPr>
                <w:ilvl w:val="0"/>
                <w:numId w:val="16"/>
              </w:numPr>
              <w:tabs>
                <w:tab w:val="left" w:pos="178"/>
              </w:tabs>
              <w:ind w:left="36" w:hanging="36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работа со словарями и справочниками</w:t>
            </w:r>
          </w:p>
          <w:p w:rsidR="00A35C77" w:rsidRDefault="00B01878">
            <w:pPr>
              <w:pStyle w:val="Default"/>
              <w:widowControl w:val="0"/>
              <w:numPr>
                <w:ilvl w:val="0"/>
                <w:numId w:val="16"/>
              </w:numPr>
              <w:tabs>
                <w:tab w:val="left" w:pos="178"/>
              </w:tabs>
              <w:ind w:left="36" w:hanging="36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 xml:space="preserve"> составление конспекта</w:t>
            </w:r>
          </w:p>
          <w:p w:rsidR="00A35C77" w:rsidRDefault="00B01878">
            <w:pPr>
              <w:pStyle w:val="Default"/>
              <w:widowControl w:val="0"/>
              <w:numPr>
                <w:ilvl w:val="0"/>
                <w:numId w:val="16"/>
              </w:numPr>
              <w:tabs>
                <w:tab w:val="left" w:pos="178"/>
              </w:tabs>
              <w:ind w:left="36" w:hanging="36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подготовка к участию в дискуссии.</w:t>
            </w:r>
          </w:p>
          <w:p w:rsidR="00A35C77" w:rsidRDefault="00A35C77">
            <w:pPr>
              <w:pStyle w:val="Default"/>
              <w:widowControl w:val="0"/>
              <w:jc w:val="both"/>
              <w:rPr>
                <w:color w:val="auto"/>
              </w:rPr>
            </w:pPr>
          </w:p>
        </w:tc>
      </w:tr>
      <w:tr w:rsidR="00A35C77"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</w:pPr>
            <w:r>
              <w:rPr>
                <w:bCs/>
              </w:rPr>
              <w:lastRenderedPageBreak/>
              <w:t>4.Банковская система США</w:t>
            </w:r>
          </w:p>
        </w:tc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numPr>
                <w:ilvl w:val="0"/>
                <w:numId w:val="29"/>
              </w:numPr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Роль доллара в современных условиях</w:t>
            </w:r>
          </w:p>
          <w:p w:rsidR="00A35C77" w:rsidRDefault="00B01878">
            <w:pPr>
              <w:widowControl w:val="0"/>
              <w:numPr>
                <w:ilvl w:val="0"/>
                <w:numId w:val="13"/>
              </w:numPr>
              <w:ind w:left="0" w:firstLine="0"/>
              <w:jc w:val="both"/>
              <w:rPr>
                <w:bCs/>
              </w:rPr>
            </w:pPr>
            <w:r>
              <w:t>Банковское законодательство США и его влияние на становление и развитие кредитной системы страны.</w:t>
            </w:r>
          </w:p>
          <w:p w:rsidR="00A35C77" w:rsidRDefault="00B01878">
            <w:pPr>
              <w:widowControl w:val="0"/>
              <w:numPr>
                <w:ilvl w:val="0"/>
                <w:numId w:val="13"/>
              </w:numPr>
              <w:ind w:left="0" w:firstLine="0"/>
              <w:jc w:val="both"/>
              <w:rPr>
                <w:bCs/>
              </w:rPr>
            </w:pPr>
            <w:r>
              <w:t>Основные направления денежно-кредитной политики ФРС США.</w:t>
            </w:r>
          </w:p>
          <w:p w:rsidR="00A35C77" w:rsidRDefault="00B01878">
            <w:pPr>
              <w:widowControl w:val="0"/>
              <w:numPr>
                <w:ilvl w:val="0"/>
                <w:numId w:val="13"/>
              </w:numPr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Преимущества и недостатки диверсифицированной системы регулирования банковского сектора США в отличие от мегарегулятора.</w:t>
            </w:r>
          </w:p>
          <w:p w:rsidR="00A35C77" w:rsidRDefault="00A35C77">
            <w:pPr>
              <w:widowControl w:val="0"/>
              <w:jc w:val="both"/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pStyle w:val="Default"/>
              <w:widowControl w:val="0"/>
              <w:numPr>
                <w:ilvl w:val="0"/>
                <w:numId w:val="16"/>
              </w:numPr>
              <w:tabs>
                <w:tab w:val="left" w:pos="178"/>
              </w:tabs>
              <w:ind w:left="36" w:hanging="36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изучение нормативно-правовых актов, научной и учебной литературы и интернет-ресурсов</w:t>
            </w:r>
          </w:p>
          <w:p w:rsidR="00A35C77" w:rsidRDefault="00B01878">
            <w:pPr>
              <w:pStyle w:val="Default"/>
              <w:widowControl w:val="0"/>
              <w:numPr>
                <w:ilvl w:val="0"/>
                <w:numId w:val="16"/>
              </w:numPr>
              <w:tabs>
                <w:tab w:val="left" w:pos="178"/>
              </w:tabs>
              <w:ind w:left="36" w:hanging="36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работа со словарями и справочниками</w:t>
            </w:r>
          </w:p>
          <w:p w:rsidR="00A35C77" w:rsidRDefault="00B01878">
            <w:pPr>
              <w:pStyle w:val="Default"/>
              <w:widowControl w:val="0"/>
              <w:numPr>
                <w:ilvl w:val="0"/>
                <w:numId w:val="16"/>
              </w:numPr>
              <w:tabs>
                <w:tab w:val="left" w:pos="178"/>
              </w:tabs>
              <w:ind w:left="36" w:hanging="36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составление конспекта</w:t>
            </w:r>
          </w:p>
          <w:p w:rsidR="00A35C77" w:rsidRDefault="00B01878">
            <w:pPr>
              <w:pStyle w:val="Default"/>
              <w:widowControl w:val="0"/>
              <w:numPr>
                <w:ilvl w:val="0"/>
                <w:numId w:val="16"/>
              </w:numPr>
              <w:tabs>
                <w:tab w:val="left" w:pos="178"/>
              </w:tabs>
              <w:ind w:left="36" w:hanging="36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подготовка к участию в дискуссии</w:t>
            </w:r>
          </w:p>
          <w:p w:rsidR="00A35C77" w:rsidRDefault="00B01878">
            <w:pPr>
              <w:pStyle w:val="Default"/>
              <w:widowControl w:val="0"/>
              <w:numPr>
                <w:ilvl w:val="0"/>
                <w:numId w:val="16"/>
              </w:numPr>
              <w:tabs>
                <w:tab w:val="left" w:pos="178"/>
              </w:tabs>
              <w:ind w:left="36" w:hanging="36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подготовка к тестированию</w:t>
            </w:r>
          </w:p>
        </w:tc>
      </w:tr>
      <w:tr w:rsidR="00A35C77"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ind w:left="57" w:right="57"/>
              <w:jc w:val="both"/>
              <w:rPr>
                <w:bCs/>
              </w:rPr>
            </w:pPr>
            <w:r>
              <w:rPr>
                <w:bCs/>
              </w:rPr>
              <w:t>5.Банковская система Японии</w:t>
            </w:r>
          </w:p>
          <w:p w:rsidR="00A35C77" w:rsidRDefault="00A35C77">
            <w:pPr>
              <w:widowControl w:val="0"/>
            </w:pPr>
          </w:p>
        </w:tc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numPr>
                <w:ilvl w:val="0"/>
                <w:numId w:val="30"/>
              </w:numPr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Особенности современной денежно-кредитной системы Японии.</w:t>
            </w:r>
          </w:p>
          <w:p w:rsidR="00A35C77" w:rsidRDefault="00B01878">
            <w:pPr>
              <w:widowControl w:val="0"/>
              <w:numPr>
                <w:ilvl w:val="0"/>
                <w:numId w:val="14"/>
              </w:numPr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Роль государства в функционировании банковской системы Японии.</w:t>
            </w:r>
          </w:p>
          <w:p w:rsidR="00A35C77" w:rsidRDefault="00B01878">
            <w:pPr>
              <w:widowControl w:val="0"/>
              <w:numPr>
                <w:ilvl w:val="0"/>
                <w:numId w:val="14"/>
              </w:numPr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Дефляционные процессы в современной Японии.</w:t>
            </w:r>
          </w:p>
          <w:p w:rsidR="00A35C77" w:rsidRDefault="00B01878">
            <w:pPr>
              <w:widowControl w:val="0"/>
              <w:numPr>
                <w:ilvl w:val="0"/>
                <w:numId w:val="14"/>
              </w:numPr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Особенности регулирования деятельности иностранных банков, осуществляющих свои операции и сделки на территории Японии.</w:t>
            </w:r>
          </w:p>
          <w:p w:rsidR="00A35C77" w:rsidRDefault="00A35C77">
            <w:pPr>
              <w:widowControl w:val="0"/>
              <w:jc w:val="both"/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pStyle w:val="Default"/>
              <w:widowControl w:val="0"/>
              <w:numPr>
                <w:ilvl w:val="0"/>
                <w:numId w:val="16"/>
              </w:numPr>
              <w:tabs>
                <w:tab w:val="left" w:pos="178"/>
              </w:tabs>
              <w:ind w:left="36" w:hanging="36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изучение нормативно-правовых актов, научной и учебной литературы и интернет-ресурсов</w:t>
            </w:r>
          </w:p>
          <w:p w:rsidR="00A35C77" w:rsidRDefault="00B01878">
            <w:pPr>
              <w:pStyle w:val="Default"/>
              <w:widowControl w:val="0"/>
              <w:numPr>
                <w:ilvl w:val="0"/>
                <w:numId w:val="16"/>
              </w:numPr>
              <w:tabs>
                <w:tab w:val="left" w:pos="178"/>
              </w:tabs>
              <w:ind w:left="36" w:hanging="36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работа со словарями и справочниками</w:t>
            </w:r>
          </w:p>
          <w:p w:rsidR="00A35C77" w:rsidRDefault="00B01878">
            <w:pPr>
              <w:pStyle w:val="Default"/>
              <w:widowControl w:val="0"/>
              <w:numPr>
                <w:ilvl w:val="0"/>
                <w:numId w:val="16"/>
              </w:numPr>
              <w:tabs>
                <w:tab w:val="left" w:pos="178"/>
              </w:tabs>
              <w:ind w:left="36" w:hanging="36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составление конспекта</w:t>
            </w:r>
          </w:p>
          <w:p w:rsidR="00A35C77" w:rsidRDefault="00B01878">
            <w:pPr>
              <w:pStyle w:val="Default"/>
              <w:widowControl w:val="0"/>
              <w:numPr>
                <w:ilvl w:val="0"/>
                <w:numId w:val="16"/>
              </w:numPr>
              <w:tabs>
                <w:tab w:val="left" w:pos="178"/>
              </w:tabs>
              <w:ind w:left="36" w:hanging="36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подготовка к участию в дискуссии</w:t>
            </w:r>
          </w:p>
          <w:p w:rsidR="00A35C77" w:rsidRDefault="00B01878">
            <w:pPr>
              <w:pStyle w:val="Default"/>
              <w:widowControl w:val="0"/>
              <w:numPr>
                <w:ilvl w:val="0"/>
                <w:numId w:val="16"/>
              </w:numPr>
              <w:tabs>
                <w:tab w:val="left" w:pos="178"/>
              </w:tabs>
              <w:ind w:left="36" w:hanging="36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подготовка к тестированию</w:t>
            </w:r>
          </w:p>
        </w:tc>
      </w:tr>
      <w:tr w:rsidR="00A35C77"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</w:pPr>
            <w:r>
              <w:rPr>
                <w:bCs/>
              </w:rPr>
              <w:t>6.Банковская система Китая</w:t>
            </w:r>
          </w:p>
        </w:tc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numPr>
                <w:ilvl w:val="0"/>
                <w:numId w:val="31"/>
              </w:numPr>
              <w:ind w:left="0" w:firstLine="0"/>
              <w:jc w:val="both"/>
            </w:pPr>
            <w:r>
              <w:rPr>
                <w:bCs/>
              </w:rPr>
              <w:t xml:space="preserve">Стабилизация денежного оборота Китая конца </w:t>
            </w:r>
            <w:r>
              <w:t>XX</w:t>
            </w:r>
            <w:r>
              <w:rPr>
                <w:bCs/>
              </w:rPr>
              <w:t xml:space="preserve"> – начала </w:t>
            </w:r>
            <w:r>
              <w:t>XXI в.</w:t>
            </w:r>
          </w:p>
          <w:p w:rsidR="00A35C77" w:rsidRDefault="00B01878">
            <w:pPr>
              <w:widowControl w:val="0"/>
              <w:numPr>
                <w:ilvl w:val="0"/>
                <w:numId w:val="15"/>
              </w:numPr>
              <w:ind w:left="0" w:firstLine="0"/>
              <w:jc w:val="both"/>
            </w:pPr>
            <w:r>
              <w:t>Инфляционные процессы и антиинфляционная политика Китая.</w:t>
            </w:r>
          </w:p>
          <w:p w:rsidR="00A35C77" w:rsidRDefault="00B01878">
            <w:pPr>
              <w:widowControl w:val="0"/>
              <w:numPr>
                <w:ilvl w:val="0"/>
                <w:numId w:val="15"/>
              </w:numPr>
              <w:ind w:left="0" w:firstLine="0"/>
              <w:jc w:val="both"/>
            </w:pPr>
            <w:r>
              <w:t>Факторы роста консолидированного баланса финансового сектора в Китае.</w:t>
            </w:r>
          </w:p>
          <w:p w:rsidR="00A35C77" w:rsidRDefault="00B01878">
            <w:pPr>
              <w:widowControl w:val="0"/>
              <w:numPr>
                <w:ilvl w:val="0"/>
                <w:numId w:val="15"/>
              </w:numPr>
              <w:ind w:left="0" w:firstLine="0"/>
              <w:jc w:val="both"/>
            </w:pPr>
            <w:r>
              <w:t xml:space="preserve">Какая связь существует между ростом международных резервов Китая, курсом юаня и </w:t>
            </w:r>
            <w:r>
              <w:lastRenderedPageBreak/>
              <w:t>экономическим ростом?</w:t>
            </w:r>
          </w:p>
          <w:p w:rsidR="00A35C77" w:rsidRDefault="00B01878">
            <w:pPr>
              <w:widowControl w:val="0"/>
              <w:numPr>
                <w:ilvl w:val="0"/>
                <w:numId w:val="15"/>
              </w:numPr>
              <w:ind w:left="0" w:firstLine="0"/>
              <w:jc w:val="both"/>
            </w:pPr>
            <w:r>
              <w:rPr>
                <w:bCs/>
              </w:rPr>
              <w:t>Банк Китая: цели, задачи, направления деятельности.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pStyle w:val="Default"/>
              <w:widowControl w:val="0"/>
              <w:numPr>
                <w:ilvl w:val="0"/>
                <w:numId w:val="16"/>
              </w:numPr>
              <w:tabs>
                <w:tab w:val="left" w:pos="178"/>
              </w:tabs>
              <w:ind w:left="36" w:hanging="36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изучение нормативно-правовых актов, научной и учебной литературы и интернет-ресурсов</w:t>
            </w:r>
          </w:p>
          <w:p w:rsidR="00A35C77" w:rsidRDefault="00B01878">
            <w:pPr>
              <w:pStyle w:val="Default"/>
              <w:widowControl w:val="0"/>
              <w:numPr>
                <w:ilvl w:val="0"/>
                <w:numId w:val="16"/>
              </w:numPr>
              <w:tabs>
                <w:tab w:val="left" w:pos="178"/>
              </w:tabs>
              <w:ind w:left="36" w:hanging="36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работа со словарями и справочниками</w:t>
            </w:r>
          </w:p>
          <w:p w:rsidR="00A35C77" w:rsidRDefault="00B01878">
            <w:pPr>
              <w:pStyle w:val="Default"/>
              <w:widowControl w:val="0"/>
              <w:numPr>
                <w:ilvl w:val="0"/>
                <w:numId w:val="16"/>
              </w:numPr>
              <w:tabs>
                <w:tab w:val="left" w:pos="178"/>
              </w:tabs>
              <w:ind w:left="36" w:hanging="36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составление конспекта</w:t>
            </w:r>
          </w:p>
          <w:p w:rsidR="00A35C77" w:rsidRDefault="00B01878">
            <w:pPr>
              <w:pStyle w:val="Default"/>
              <w:widowControl w:val="0"/>
              <w:numPr>
                <w:ilvl w:val="0"/>
                <w:numId w:val="16"/>
              </w:numPr>
              <w:tabs>
                <w:tab w:val="left" w:pos="178"/>
              </w:tabs>
              <w:ind w:left="36" w:hanging="36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подготовка к участию в </w:t>
            </w:r>
            <w:r>
              <w:rPr>
                <w:rFonts w:eastAsia="Times New Roman"/>
              </w:rPr>
              <w:lastRenderedPageBreak/>
              <w:t>дискуссии</w:t>
            </w:r>
          </w:p>
        </w:tc>
      </w:tr>
      <w:tr w:rsidR="00A35C77"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</w:pPr>
            <w:r>
              <w:lastRenderedPageBreak/>
              <w:t>7.Исламский банкинг</w:t>
            </w:r>
          </w:p>
        </w:tc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widowControl w:val="0"/>
              <w:ind w:right="57"/>
              <w:jc w:val="both"/>
              <w:rPr>
                <w:bCs/>
              </w:rPr>
            </w:pPr>
            <w:r>
              <w:rPr>
                <w:bCs/>
              </w:rPr>
              <w:t>1. Основные особенности построения банков   мусульманских государств.</w:t>
            </w:r>
          </w:p>
          <w:p w:rsidR="00A35C77" w:rsidRDefault="00B01878">
            <w:pPr>
              <w:widowControl w:val="0"/>
              <w:tabs>
                <w:tab w:val="left" w:pos="774"/>
              </w:tabs>
              <w:ind w:right="57"/>
              <w:jc w:val="both"/>
              <w:rPr>
                <w:bCs/>
              </w:rPr>
            </w:pPr>
            <w:r>
              <w:rPr>
                <w:bCs/>
              </w:rPr>
              <w:t>2.Основа деятельности банков в мусульманских странах.</w:t>
            </w:r>
          </w:p>
          <w:p w:rsidR="00A35C77" w:rsidRDefault="00B01878">
            <w:pPr>
              <w:widowControl w:val="0"/>
              <w:ind w:right="57"/>
              <w:jc w:val="both"/>
              <w:rPr>
                <w:bCs/>
              </w:rPr>
            </w:pPr>
            <w:r>
              <w:rPr>
                <w:bCs/>
              </w:rPr>
              <w:t>3. Шариатский комплаенс.</w:t>
            </w:r>
          </w:p>
          <w:p w:rsidR="00A35C77" w:rsidRDefault="00B01878">
            <w:pPr>
              <w:widowControl w:val="0"/>
              <w:ind w:right="57"/>
              <w:jc w:val="both"/>
              <w:rPr>
                <w:bCs/>
              </w:rPr>
            </w:pPr>
            <w:r>
              <w:rPr>
                <w:bCs/>
              </w:rPr>
              <w:t>4.Виды счетов, открываемых в исламских банках.</w:t>
            </w:r>
          </w:p>
          <w:p w:rsidR="00A35C77" w:rsidRDefault="00B01878">
            <w:pPr>
              <w:widowControl w:val="0"/>
              <w:ind w:right="57"/>
              <w:jc w:val="both"/>
              <w:rPr>
                <w:bCs/>
              </w:rPr>
            </w:pPr>
            <w:r>
              <w:rPr>
                <w:bCs/>
              </w:rPr>
              <w:t>5.Развитие системы исламского финансирования.</w:t>
            </w:r>
          </w:p>
          <w:p w:rsidR="00A35C77" w:rsidRDefault="00B01878">
            <w:pPr>
              <w:widowControl w:val="0"/>
              <w:ind w:right="57"/>
              <w:jc w:val="both"/>
              <w:rPr>
                <w:bCs/>
              </w:rPr>
            </w:pPr>
            <w:r>
              <w:rPr>
                <w:bCs/>
              </w:rPr>
              <w:t>6. Банковская система Малайзии как пример эффективного сочетания традиционного и исламского банкинга.</w:t>
            </w:r>
          </w:p>
          <w:p w:rsidR="00A35C77" w:rsidRDefault="00B01878">
            <w:pPr>
              <w:widowControl w:val="0"/>
              <w:ind w:right="57"/>
              <w:jc w:val="both"/>
              <w:rPr>
                <w:bCs/>
              </w:rPr>
            </w:pPr>
            <w:r>
              <w:rPr>
                <w:bCs/>
              </w:rPr>
              <w:t>7.Возможности и перспективы развития исламского банкинга в России.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C77" w:rsidRDefault="00B01878">
            <w:pPr>
              <w:pStyle w:val="Default"/>
              <w:widowControl w:val="0"/>
              <w:numPr>
                <w:ilvl w:val="0"/>
                <w:numId w:val="16"/>
              </w:numPr>
              <w:tabs>
                <w:tab w:val="left" w:pos="178"/>
              </w:tabs>
              <w:ind w:left="36" w:hanging="36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изучение нормативно-правовых актов, научной и учебной литературы и интернет-ресурсов</w:t>
            </w:r>
          </w:p>
          <w:p w:rsidR="00A35C77" w:rsidRDefault="00B01878">
            <w:pPr>
              <w:pStyle w:val="Default"/>
              <w:widowControl w:val="0"/>
              <w:numPr>
                <w:ilvl w:val="0"/>
                <w:numId w:val="16"/>
              </w:numPr>
              <w:tabs>
                <w:tab w:val="left" w:pos="178"/>
              </w:tabs>
              <w:ind w:left="36" w:hanging="36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работа со словарями и справочниками</w:t>
            </w:r>
          </w:p>
          <w:p w:rsidR="00A35C77" w:rsidRDefault="00B01878">
            <w:pPr>
              <w:pStyle w:val="Default"/>
              <w:widowControl w:val="0"/>
              <w:numPr>
                <w:ilvl w:val="0"/>
                <w:numId w:val="16"/>
              </w:numPr>
              <w:tabs>
                <w:tab w:val="left" w:pos="178"/>
              </w:tabs>
              <w:ind w:left="36" w:hanging="36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составление конспекта</w:t>
            </w:r>
          </w:p>
          <w:p w:rsidR="00A35C77" w:rsidRDefault="00B01878">
            <w:pPr>
              <w:pStyle w:val="Default"/>
              <w:widowControl w:val="0"/>
              <w:numPr>
                <w:ilvl w:val="0"/>
                <w:numId w:val="16"/>
              </w:numPr>
              <w:tabs>
                <w:tab w:val="left" w:pos="178"/>
              </w:tabs>
              <w:ind w:left="36" w:hanging="36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подготовка к участию в дискуссии</w:t>
            </w:r>
          </w:p>
          <w:p w:rsidR="00A35C77" w:rsidRDefault="00B01878">
            <w:pPr>
              <w:pStyle w:val="Default"/>
              <w:widowControl w:val="0"/>
              <w:numPr>
                <w:ilvl w:val="0"/>
                <w:numId w:val="16"/>
              </w:numPr>
              <w:tabs>
                <w:tab w:val="left" w:pos="178"/>
              </w:tabs>
              <w:ind w:left="36" w:hanging="36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подготовка к тестированию</w:t>
            </w:r>
          </w:p>
        </w:tc>
      </w:tr>
    </w:tbl>
    <w:p w:rsidR="00A35C77" w:rsidRDefault="00A35C77">
      <w:pPr>
        <w:widowControl w:val="0"/>
        <w:ind w:firstLine="709"/>
        <w:jc w:val="both"/>
      </w:pPr>
    </w:p>
    <w:p w:rsidR="00A35C77" w:rsidRDefault="00A35C77">
      <w:pPr>
        <w:spacing w:line="360" w:lineRule="auto"/>
        <w:jc w:val="both"/>
        <w:rPr>
          <w:sz w:val="28"/>
          <w:szCs w:val="28"/>
        </w:rPr>
      </w:pPr>
    </w:p>
    <w:p w:rsidR="00A35C77" w:rsidRDefault="00B01878">
      <w:pPr>
        <w:keepNext/>
        <w:spacing w:line="360" w:lineRule="auto"/>
        <w:jc w:val="center"/>
        <w:outlineLvl w:val="0"/>
        <w:rPr>
          <w:b/>
          <w:sz w:val="28"/>
          <w:szCs w:val="28"/>
        </w:rPr>
      </w:pPr>
      <w:bookmarkStart w:id="26" w:name="_Toc519523362"/>
      <w:bookmarkStart w:id="27" w:name="_Toc511925804"/>
      <w:bookmarkStart w:id="28" w:name="_Toc118119739"/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  <w:bookmarkEnd w:id="26"/>
      <w:bookmarkEnd w:id="27"/>
      <w:r>
        <w:rPr>
          <w:b/>
          <w:sz w:val="28"/>
          <w:szCs w:val="28"/>
        </w:rPr>
        <w:t xml:space="preserve"> </w:t>
      </w:r>
      <w:bookmarkEnd w:id="28"/>
    </w:p>
    <w:p w:rsidR="00A35C77" w:rsidRDefault="00A35C77">
      <w:pPr>
        <w:widowControl w:val="0"/>
        <w:spacing w:line="360" w:lineRule="auto"/>
        <w:ind w:firstLine="709"/>
        <w:jc w:val="center"/>
        <w:rPr>
          <w:b/>
          <w:sz w:val="28"/>
          <w:szCs w:val="28"/>
        </w:rPr>
      </w:pPr>
    </w:p>
    <w:p w:rsidR="00A35C77" w:rsidRDefault="00B01878">
      <w:pPr>
        <w:widowControl w:val="0"/>
        <w:spacing w:line="360" w:lineRule="auto"/>
        <w:ind w:firstLine="709"/>
        <w:jc w:val="center"/>
        <w:rPr>
          <w:rStyle w:val="32"/>
          <w:bCs w:val="0"/>
          <w:sz w:val="28"/>
          <w:szCs w:val="28"/>
          <w:shd w:val="clear" w:color="auto" w:fill="auto"/>
        </w:rPr>
      </w:pPr>
      <w:r>
        <w:rPr>
          <w:b/>
          <w:sz w:val="28"/>
          <w:szCs w:val="28"/>
        </w:rPr>
        <w:t>Примерный перечень тем для подготовки к контрольной работе</w:t>
      </w:r>
    </w:p>
    <w:p w:rsidR="00A35C77" w:rsidRDefault="00B01878">
      <w:pPr>
        <w:numPr>
          <w:ilvl w:val="0"/>
          <w:numId w:val="17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Этические основы деятельности античных банкиров.</w:t>
      </w:r>
    </w:p>
    <w:p w:rsidR="00A35C77" w:rsidRDefault="00B01878">
      <w:pPr>
        <w:numPr>
          <w:ilvl w:val="0"/>
          <w:numId w:val="17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Законы царя Хаммурапи и проблемы регулирования кредитных отношений.</w:t>
      </w:r>
    </w:p>
    <w:p w:rsidR="00A35C77" w:rsidRDefault="00B01878">
      <w:pPr>
        <w:numPr>
          <w:ilvl w:val="0"/>
          <w:numId w:val="17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Отношение античной философии к ростовщичеству.</w:t>
      </w:r>
    </w:p>
    <w:p w:rsidR="00A35C77" w:rsidRDefault="00B01878">
      <w:pPr>
        <w:numPr>
          <w:ilvl w:val="0"/>
          <w:numId w:val="17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Влияние Великих географических открытий на развитие банковского дела в средневековой Европе.</w:t>
      </w:r>
    </w:p>
    <w:p w:rsidR="00A35C77" w:rsidRDefault="00B01878">
      <w:pPr>
        <w:numPr>
          <w:ilvl w:val="0"/>
          <w:numId w:val="17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Европейская банковская система: эволюция, реформы, перспективы.</w:t>
      </w:r>
    </w:p>
    <w:p w:rsidR="00A35C77" w:rsidRDefault="00B01878">
      <w:pPr>
        <w:numPr>
          <w:ilvl w:val="0"/>
          <w:numId w:val="17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ФРС и ЕЦБ: уровень финансовой независимости и операционной самостоятельности.</w:t>
      </w:r>
    </w:p>
    <w:p w:rsidR="00A35C77" w:rsidRDefault="00B01878">
      <w:pPr>
        <w:numPr>
          <w:ilvl w:val="0"/>
          <w:numId w:val="17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Организация и функционирование японской и китайской банковской системы: общее и особенное.</w:t>
      </w:r>
    </w:p>
    <w:p w:rsidR="00A35C77" w:rsidRDefault="00B01878">
      <w:pPr>
        <w:numPr>
          <w:ilvl w:val="0"/>
          <w:numId w:val="17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Банковское регулирование и надзор во время финансового кризиса.</w:t>
      </w:r>
    </w:p>
    <w:p w:rsidR="00A35C77" w:rsidRDefault="00B01878">
      <w:pPr>
        <w:numPr>
          <w:ilvl w:val="0"/>
          <w:numId w:val="17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Иностранный капитал в банковском </w:t>
      </w:r>
      <w:proofErr w:type="gramStart"/>
      <w:r>
        <w:rPr>
          <w:color w:val="000000"/>
          <w:sz w:val="28"/>
          <w:szCs w:val="28"/>
        </w:rPr>
        <w:t>секторе  (</w:t>
      </w:r>
      <w:proofErr w:type="gramEnd"/>
      <w:r>
        <w:rPr>
          <w:color w:val="000000"/>
          <w:sz w:val="28"/>
          <w:szCs w:val="28"/>
        </w:rPr>
        <w:t>страна по выбору).</w:t>
      </w:r>
    </w:p>
    <w:p w:rsidR="00A35C77" w:rsidRDefault="00B01878">
      <w:pPr>
        <w:numPr>
          <w:ilvl w:val="0"/>
          <w:numId w:val="17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Анализ развития банковского сектора (страна по выбору).</w:t>
      </w:r>
    </w:p>
    <w:p w:rsidR="00A35C77" w:rsidRDefault="00B01878">
      <w:pPr>
        <w:numPr>
          <w:ilvl w:val="0"/>
          <w:numId w:val="17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кредитования малого и среднего бизнеса (страна по выбору).</w:t>
      </w:r>
    </w:p>
    <w:p w:rsidR="00A35C77" w:rsidRDefault="00B01878">
      <w:pPr>
        <w:numPr>
          <w:ilvl w:val="0"/>
          <w:numId w:val="17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Развитие кредитного </w:t>
      </w:r>
      <w:proofErr w:type="spellStart"/>
      <w:r>
        <w:rPr>
          <w:color w:val="000000"/>
          <w:sz w:val="28"/>
          <w:szCs w:val="28"/>
        </w:rPr>
        <w:t>брокериджа</w:t>
      </w:r>
      <w:proofErr w:type="spellEnd"/>
      <w:r>
        <w:rPr>
          <w:color w:val="000000"/>
          <w:sz w:val="28"/>
          <w:szCs w:val="28"/>
        </w:rPr>
        <w:t xml:space="preserve"> (Страна/страны по выбору).</w:t>
      </w:r>
    </w:p>
    <w:p w:rsidR="00A35C77" w:rsidRDefault="00B01878">
      <w:pPr>
        <w:numPr>
          <w:ilvl w:val="0"/>
          <w:numId w:val="17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потребительского кредитования (страна по выбору).</w:t>
      </w:r>
    </w:p>
    <w:p w:rsidR="00A35C77" w:rsidRDefault="00B01878">
      <w:pPr>
        <w:numPr>
          <w:ilvl w:val="0"/>
          <w:numId w:val="17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ипотеки (страна по выбору).</w:t>
      </w:r>
    </w:p>
    <w:p w:rsidR="00A35C77" w:rsidRDefault="00B01878">
      <w:pPr>
        <w:numPr>
          <w:ilvl w:val="0"/>
          <w:numId w:val="17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Микрофинансовые организации и особенности их деятельности за рубежом (на примере стран или одной страны по выбору).</w:t>
      </w:r>
    </w:p>
    <w:p w:rsidR="00A35C77" w:rsidRDefault="00B01878">
      <w:pPr>
        <w:numPr>
          <w:ilvl w:val="0"/>
          <w:numId w:val="17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Бюро кредитных историй: зарубежный опыт (на примере стран или одной страны).</w:t>
      </w:r>
    </w:p>
    <w:p w:rsidR="00A35C77" w:rsidRDefault="00B01878">
      <w:pPr>
        <w:numPr>
          <w:ilvl w:val="0"/>
          <w:numId w:val="17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Микрофинансовые организации и коллекторские агентства: зарубежный опыт (на примере стран или одной страны).</w:t>
      </w:r>
    </w:p>
    <w:p w:rsidR="00A35C77" w:rsidRDefault="00B01878">
      <w:pPr>
        <w:numPr>
          <w:ilvl w:val="0"/>
          <w:numId w:val="17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банковской инфраструктуры: зарубежный опыт (на примере стран или одной страны).</w:t>
      </w:r>
    </w:p>
    <w:p w:rsidR="00A35C77" w:rsidRDefault="00B01878">
      <w:pPr>
        <w:numPr>
          <w:ilvl w:val="0"/>
          <w:numId w:val="17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Стимулирование безналичных расчетов: зарубежный опыт (на примере стран или одной страны).</w:t>
      </w:r>
    </w:p>
    <w:p w:rsidR="00A35C77" w:rsidRDefault="00B01878">
      <w:pPr>
        <w:numPr>
          <w:ilvl w:val="0"/>
          <w:numId w:val="17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Инструментарий и оценка реальности отдельных направлений денежно-кредитной политики центральных банков (на примере стран или одной страны).</w:t>
      </w:r>
    </w:p>
    <w:p w:rsidR="00A35C77" w:rsidRDefault="00B01878">
      <w:pPr>
        <w:numPr>
          <w:ilvl w:val="0"/>
          <w:numId w:val="17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Процентная политика центральных банков в условиях финансового кризиса (на примере стран или одной страны).</w:t>
      </w:r>
    </w:p>
    <w:p w:rsidR="00A35C77" w:rsidRDefault="00B01878">
      <w:pPr>
        <w:numPr>
          <w:ilvl w:val="0"/>
          <w:numId w:val="17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бизнес-экосистем в банковском секторе (на примере стран/страны).</w:t>
      </w:r>
    </w:p>
    <w:p w:rsidR="00A35C77" w:rsidRDefault="00B01878">
      <w:pPr>
        <w:numPr>
          <w:ilvl w:val="0"/>
          <w:numId w:val="17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Выполнение центральными банками зарубежных стран функций мегарегуляторов (на примере нескольких стран по выбору).</w:t>
      </w:r>
    </w:p>
    <w:p w:rsidR="00A35C77" w:rsidRDefault="00B01878">
      <w:pPr>
        <w:numPr>
          <w:ilvl w:val="0"/>
          <w:numId w:val="17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Инновации в банковской деятельности (на примере стран/страны).</w:t>
      </w:r>
    </w:p>
    <w:p w:rsidR="00A35C77" w:rsidRDefault="00B01878">
      <w:pPr>
        <w:pStyle w:val="af9"/>
        <w:numPr>
          <w:ilvl w:val="0"/>
          <w:numId w:val="17"/>
        </w:num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Подходы к регулированию экосистем на финансовом рыке: зарубежный опыт и российская практика.</w:t>
      </w:r>
    </w:p>
    <w:p w:rsidR="00A35C77" w:rsidRDefault="00B01878">
      <w:pPr>
        <w:numPr>
          <w:ilvl w:val="0"/>
          <w:numId w:val="17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Состояние, проблемы и пути совершенствования системы денежного обращения: зарубежный опыт (на примере стран или одной страны).</w:t>
      </w:r>
    </w:p>
    <w:p w:rsidR="00A35C77" w:rsidRDefault="00586D4F">
      <w:pPr>
        <w:numPr>
          <w:ilvl w:val="0"/>
          <w:numId w:val="17"/>
        </w:numPr>
        <w:spacing w:line="360" w:lineRule="auto"/>
        <w:rPr>
          <w:color w:val="000000"/>
          <w:sz w:val="28"/>
          <w:szCs w:val="28"/>
        </w:rPr>
      </w:pPr>
      <w:hyperlink r:id="rId8">
        <w:r w:rsidR="00B01878">
          <w:rPr>
            <w:color w:val="000000"/>
            <w:sz w:val="28"/>
            <w:szCs w:val="28"/>
          </w:rPr>
          <w:t>Анализ денежного обращения в Республике Казахстан</w:t>
        </w:r>
      </w:hyperlink>
      <w:r w:rsidR="00B01878">
        <w:rPr>
          <w:color w:val="000000"/>
          <w:sz w:val="28"/>
          <w:szCs w:val="28"/>
        </w:rPr>
        <w:t xml:space="preserve"> (иная страна по выбору).</w:t>
      </w:r>
    </w:p>
    <w:p w:rsidR="00A35C77" w:rsidRDefault="00B01878">
      <w:pPr>
        <w:numPr>
          <w:ilvl w:val="0"/>
          <w:numId w:val="17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Зарубежный опыт денежных реформ (на примере стран или одной страны).</w:t>
      </w:r>
    </w:p>
    <w:p w:rsidR="00A35C77" w:rsidRDefault="00A35C77">
      <w:pPr>
        <w:pStyle w:val="af9"/>
        <w:tabs>
          <w:tab w:val="left" w:pos="-180"/>
        </w:tabs>
        <w:spacing w:line="360" w:lineRule="auto"/>
        <w:ind w:left="142" w:right="70"/>
        <w:jc w:val="both"/>
        <w:rPr>
          <w:b/>
          <w:sz w:val="28"/>
          <w:szCs w:val="28"/>
        </w:rPr>
      </w:pPr>
    </w:p>
    <w:p w:rsidR="00A35C77" w:rsidRDefault="00A35C77">
      <w:pPr>
        <w:pStyle w:val="af9"/>
        <w:tabs>
          <w:tab w:val="left" w:pos="-180"/>
        </w:tabs>
        <w:spacing w:line="276" w:lineRule="auto"/>
        <w:ind w:left="142" w:right="70"/>
        <w:jc w:val="both"/>
        <w:rPr>
          <w:b/>
          <w:sz w:val="28"/>
          <w:szCs w:val="28"/>
        </w:rPr>
      </w:pPr>
    </w:p>
    <w:p w:rsidR="00A35C77" w:rsidRDefault="00A35C77">
      <w:pPr>
        <w:pStyle w:val="af9"/>
        <w:tabs>
          <w:tab w:val="left" w:pos="-180"/>
        </w:tabs>
        <w:spacing w:line="276" w:lineRule="auto"/>
        <w:ind w:left="142" w:right="70"/>
        <w:jc w:val="both"/>
        <w:rPr>
          <w:b/>
          <w:sz w:val="28"/>
          <w:szCs w:val="28"/>
        </w:rPr>
      </w:pPr>
    </w:p>
    <w:p w:rsidR="00A35C77" w:rsidRDefault="00B01878">
      <w:pPr>
        <w:pStyle w:val="af9"/>
        <w:tabs>
          <w:tab w:val="left" w:pos="-180"/>
        </w:tabs>
        <w:suppressAutoHyphens w:val="0"/>
        <w:spacing w:line="276" w:lineRule="auto"/>
        <w:ind w:left="142" w:right="7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Критерии балльной оценки различных форм текущего контроля успеваемости</w:t>
      </w:r>
    </w:p>
    <w:p w:rsidR="00A35C77" w:rsidRDefault="00A35C77">
      <w:pPr>
        <w:widowControl w:val="0"/>
        <w:tabs>
          <w:tab w:val="left" w:pos="-180"/>
        </w:tabs>
        <w:suppressAutoHyphens w:val="0"/>
        <w:spacing w:line="360" w:lineRule="auto"/>
        <w:ind w:right="68" w:firstLine="709"/>
        <w:jc w:val="both"/>
        <w:rPr>
          <w:sz w:val="28"/>
          <w:szCs w:val="28"/>
        </w:rPr>
      </w:pPr>
    </w:p>
    <w:p w:rsidR="00A35C77" w:rsidRDefault="00B01878">
      <w:pPr>
        <w:widowControl w:val="0"/>
        <w:tabs>
          <w:tab w:val="left" w:pos="-180"/>
        </w:tabs>
        <w:suppressAutoHyphens w:val="0"/>
        <w:spacing w:line="360" w:lineRule="auto"/>
        <w:ind w:right="68" w:firstLine="709"/>
        <w:jc w:val="both"/>
        <w:rPr>
          <w:sz w:val="28"/>
          <w:szCs w:val="28"/>
        </w:rPr>
      </w:pPr>
      <w:bookmarkStart w:id="29" w:name="_Hlk107308365"/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регулирования.</w:t>
      </w:r>
      <w:bookmarkStart w:id="30" w:name="_Toc118119740"/>
      <w:bookmarkStart w:id="31" w:name="_Toc519523363"/>
      <w:bookmarkStart w:id="32" w:name="_Toc511925805"/>
      <w:bookmarkEnd w:id="29"/>
    </w:p>
    <w:p w:rsidR="00A35C77" w:rsidRDefault="00A35C77">
      <w:pPr>
        <w:widowControl w:val="0"/>
        <w:suppressAutoHyphens w:val="0"/>
        <w:jc w:val="both"/>
        <w:outlineLvl w:val="0"/>
        <w:rPr>
          <w:b/>
          <w:sz w:val="28"/>
          <w:szCs w:val="28"/>
        </w:rPr>
      </w:pPr>
    </w:p>
    <w:p w:rsidR="00A35C77" w:rsidRDefault="00B01878">
      <w:pPr>
        <w:widowControl w:val="0"/>
        <w:suppressAutoHyphens w:val="0"/>
        <w:spacing w:line="276" w:lineRule="auto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30"/>
      <w:bookmarkEnd w:id="31"/>
      <w:bookmarkEnd w:id="32"/>
    </w:p>
    <w:p w:rsidR="00A35C77" w:rsidRDefault="00A35C77">
      <w:pPr>
        <w:widowControl w:val="0"/>
        <w:suppressAutoHyphens w:val="0"/>
        <w:spacing w:line="360" w:lineRule="exact"/>
        <w:ind w:firstLine="708"/>
        <w:jc w:val="both"/>
        <w:rPr>
          <w:sz w:val="28"/>
          <w:szCs w:val="28"/>
        </w:rPr>
      </w:pPr>
      <w:bookmarkStart w:id="33" w:name="_Hlk107308697"/>
    </w:p>
    <w:p w:rsidR="00A35C77" w:rsidRDefault="00B01878">
      <w:pPr>
        <w:widowControl w:val="0"/>
        <w:suppressAutoHyphens w:val="0"/>
        <w:spacing w:line="360" w:lineRule="auto"/>
        <w:ind w:firstLine="708"/>
        <w:jc w:val="both"/>
        <w:rPr>
          <w:sz w:val="28"/>
          <w:szCs w:val="20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33"/>
    </w:p>
    <w:p w:rsidR="00A35C77" w:rsidRDefault="00A35C77">
      <w:pPr>
        <w:widowControl w:val="0"/>
        <w:suppressAutoHyphens w:val="0"/>
        <w:spacing w:line="360" w:lineRule="exact"/>
        <w:ind w:firstLine="709"/>
        <w:jc w:val="both"/>
        <w:rPr>
          <w:b/>
          <w:sz w:val="28"/>
          <w:szCs w:val="28"/>
        </w:rPr>
      </w:pPr>
    </w:p>
    <w:p w:rsidR="00A35C77" w:rsidRDefault="00B01878">
      <w:pPr>
        <w:widowControl w:val="0"/>
        <w:suppressAutoHyphens w:val="0"/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34" w:name="_Hlk25255353"/>
      <w:bookmarkStart w:id="35" w:name="_Hlk107308407"/>
      <w:bookmarkEnd w:id="34"/>
      <w:bookmarkEnd w:id="35"/>
    </w:p>
    <w:p w:rsidR="00A35C77" w:rsidRDefault="00B01878">
      <w:pPr>
        <w:widowControl w:val="0"/>
        <w:suppressAutoHyphens w:val="0"/>
        <w:spacing w:line="360" w:lineRule="exact"/>
        <w:ind w:firstLine="708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                                                                                                        Таблица 6 </w:t>
      </w:r>
    </w:p>
    <w:tbl>
      <w:tblPr>
        <w:tblStyle w:val="afe"/>
        <w:tblW w:w="10031" w:type="dxa"/>
        <w:tblLayout w:type="fixed"/>
        <w:tblLook w:val="04A0" w:firstRow="1" w:lastRow="0" w:firstColumn="1" w:lastColumn="0" w:noHBand="0" w:noVBand="1"/>
      </w:tblPr>
      <w:tblGrid>
        <w:gridCol w:w="1952"/>
        <w:gridCol w:w="1842"/>
        <w:gridCol w:w="1984"/>
        <w:gridCol w:w="143"/>
        <w:gridCol w:w="4110"/>
      </w:tblGrid>
      <w:tr w:rsidR="00A35C77">
        <w:tc>
          <w:tcPr>
            <w:tcW w:w="1951" w:type="dxa"/>
          </w:tcPr>
          <w:p w:rsidR="00A35C77" w:rsidRDefault="00B01878">
            <w:pPr>
              <w:widowControl w:val="0"/>
              <w:suppressAutoHyphens w:val="0"/>
              <w:jc w:val="both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1842" w:type="dxa"/>
          </w:tcPr>
          <w:p w:rsidR="00A35C77" w:rsidRDefault="004032B1">
            <w:pPr>
              <w:widowControl w:val="0"/>
              <w:suppressAutoHyphens w:val="0"/>
              <w:jc w:val="both"/>
              <w:rPr>
                <w:b/>
              </w:rPr>
            </w:pPr>
            <w:r>
              <w:rPr>
                <w:b/>
              </w:rPr>
              <w:t>Наименование индикаторов</w:t>
            </w:r>
            <w:r w:rsidR="00B01878">
              <w:rPr>
                <w:b/>
              </w:rPr>
              <w:t xml:space="preserve"> достижения компетенции</w:t>
            </w:r>
          </w:p>
        </w:tc>
        <w:tc>
          <w:tcPr>
            <w:tcW w:w="1984" w:type="dxa"/>
          </w:tcPr>
          <w:p w:rsidR="00A35C77" w:rsidRDefault="00B01878">
            <w:pPr>
              <w:widowControl w:val="0"/>
              <w:suppressAutoHyphens w:val="0"/>
              <w:jc w:val="both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253" w:type="dxa"/>
            <w:gridSpan w:val="2"/>
          </w:tcPr>
          <w:p w:rsidR="00A35C77" w:rsidRDefault="00B01878">
            <w:pPr>
              <w:widowControl w:val="0"/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Типовые контрольные задания</w:t>
            </w:r>
          </w:p>
        </w:tc>
      </w:tr>
      <w:tr w:rsidR="00A35C77">
        <w:tc>
          <w:tcPr>
            <w:tcW w:w="1951" w:type="dxa"/>
            <w:vMerge w:val="restart"/>
          </w:tcPr>
          <w:p w:rsidR="00A35C77" w:rsidRDefault="00B01878" w:rsidP="00030016">
            <w:pPr>
              <w:widowControl w:val="0"/>
              <w:suppressAutoHyphens w:val="0"/>
              <w:rPr>
                <w:color w:val="000000"/>
              </w:rPr>
            </w:pPr>
            <w:r>
              <w:rPr>
                <w:rFonts w:eastAsia="Calibri"/>
                <w:b/>
              </w:rPr>
              <w:t>ПКП-1</w:t>
            </w:r>
            <w:r>
              <w:rPr>
                <w:rFonts w:eastAsia="Calibri"/>
              </w:rPr>
              <w:t xml:space="preserve"> </w:t>
            </w:r>
            <w:r>
              <w:rPr>
                <w:color w:val="000000"/>
              </w:rPr>
              <w:t>Способность выполнять профессиональные обязанности в процессе текущей деятельности институтов финансового рынка, финансовых департаментов компаний, эффективно организовывать их деятельность, обладая навыками реше</w:t>
            </w:r>
            <w:r>
              <w:rPr>
                <w:color w:val="000000"/>
              </w:rPr>
              <w:lastRenderedPageBreak/>
              <w:t>ния проблем банковского дела, финансов, экономики и бизнес-аналитики</w:t>
            </w:r>
          </w:p>
          <w:p w:rsidR="00A35C77" w:rsidRDefault="00A35C77" w:rsidP="00030016">
            <w:pPr>
              <w:widowControl w:val="0"/>
              <w:suppressAutoHyphens w:val="0"/>
              <w:rPr>
                <w:color w:val="000000"/>
              </w:rPr>
            </w:pPr>
          </w:p>
          <w:p w:rsidR="00A35C77" w:rsidRDefault="00A35C77" w:rsidP="00030016">
            <w:pPr>
              <w:widowControl w:val="0"/>
              <w:suppressAutoHyphens w:val="0"/>
              <w:rPr>
                <w:color w:val="000000"/>
              </w:rPr>
            </w:pPr>
          </w:p>
          <w:p w:rsidR="00A35C77" w:rsidRDefault="00A35C77" w:rsidP="00030016">
            <w:pPr>
              <w:widowControl w:val="0"/>
              <w:suppressAutoHyphens w:val="0"/>
              <w:rPr>
                <w:color w:val="000000"/>
              </w:rPr>
            </w:pPr>
          </w:p>
          <w:p w:rsidR="00A35C77" w:rsidRDefault="00A35C77" w:rsidP="00030016">
            <w:pPr>
              <w:widowControl w:val="0"/>
              <w:suppressAutoHyphens w:val="0"/>
              <w:rPr>
                <w:color w:val="000000"/>
              </w:rPr>
            </w:pPr>
          </w:p>
          <w:p w:rsidR="00A35C77" w:rsidRDefault="00A35C77" w:rsidP="00030016">
            <w:pPr>
              <w:widowControl w:val="0"/>
              <w:suppressAutoHyphens w:val="0"/>
              <w:rPr>
                <w:color w:val="000000"/>
              </w:rPr>
            </w:pPr>
          </w:p>
          <w:p w:rsidR="00A35C77" w:rsidRDefault="00A35C77" w:rsidP="00030016">
            <w:pPr>
              <w:widowControl w:val="0"/>
              <w:suppressAutoHyphens w:val="0"/>
              <w:rPr>
                <w:color w:val="000000"/>
              </w:rPr>
            </w:pPr>
          </w:p>
          <w:p w:rsidR="00A35C77" w:rsidRDefault="00A35C77" w:rsidP="00030016">
            <w:pPr>
              <w:widowControl w:val="0"/>
              <w:suppressAutoHyphens w:val="0"/>
              <w:rPr>
                <w:color w:val="000000"/>
              </w:rPr>
            </w:pPr>
          </w:p>
          <w:p w:rsidR="00A35C77" w:rsidRDefault="00A35C77" w:rsidP="00030016">
            <w:pPr>
              <w:widowControl w:val="0"/>
              <w:suppressAutoHyphens w:val="0"/>
              <w:rPr>
                <w:color w:val="000000"/>
              </w:rPr>
            </w:pPr>
          </w:p>
          <w:p w:rsidR="00A35C77" w:rsidRDefault="00A35C77" w:rsidP="00030016">
            <w:pPr>
              <w:widowControl w:val="0"/>
              <w:suppressAutoHyphens w:val="0"/>
              <w:rPr>
                <w:color w:val="000000"/>
              </w:rPr>
            </w:pPr>
          </w:p>
          <w:p w:rsidR="00A35C77" w:rsidRDefault="00A35C77" w:rsidP="00030016">
            <w:pPr>
              <w:widowControl w:val="0"/>
              <w:suppressAutoHyphens w:val="0"/>
              <w:rPr>
                <w:color w:val="000000"/>
              </w:rPr>
            </w:pPr>
          </w:p>
          <w:p w:rsidR="00A35C77" w:rsidRDefault="00A35C77" w:rsidP="00030016">
            <w:pPr>
              <w:widowControl w:val="0"/>
              <w:suppressAutoHyphens w:val="0"/>
              <w:rPr>
                <w:color w:val="000000"/>
              </w:rPr>
            </w:pPr>
          </w:p>
          <w:p w:rsidR="00A35C77" w:rsidRDefault="00A35C77" w:rsidP="00030016">
            <w:pPr>
              <w:widowControl w:val="0"/>
              <w:suppressAutoHyphens w:val="0"/>
              <w:rPr>
                <w:color w:val="000000"/>
              </w:rPr>
            </w:pPr>
          </w:p>
          <w:p w:rsidR="00A35C77" w:rsidRDefault="00A35C77" w:rsidP="00030016">
            <w:pPr>
              <w:widowControl w:val="0"/>
              <w:suppressAutoHyphens w:val="0"/>
              <w:rPr>
                <w:color w:val="000000"/>
              </w:rPr>
            </w:pPr>
          </w:p>
          <w:p w:rsidR="00A35C77" w:rsidRDefault="00A35C77" w:rsidP="00030016">
            <w:pPr>
              <w:widowControl w:val="0"/>
              <w:suppressAutoHyphens w:val="0"/>
              <w:rPr>
                <w:color w:val="000000"/>
              </w:rPr>
            </w:pPr>
          </w:p>
          <w:p w:rsidR="00A35C77" w:rsidRDefault="00A35C77" w:rsidP="00030016">
            <w:pPr>
              <w:widowControl w:val="0"/>
              <w:suppressAutoHyphens w:val="0"/>
              <w:rPr>
                <w:color w:val="000000"/>
              </w:rPr>
            </w:pPr>
          </w:p>
          <w:p w:rsidR="00A35C77" w:rsidRDefault="00A35C77" w:rsidP="00030016">
            <w:pPr>
              <w:widowControl w:val="0"/>
              <w:suppressAutoHyphens w:val="0"/>
              <w:rPr>
                <w:color w:val="000000"/>
              </w:rPr>
            </w:pPr>
          </w:p>
          <w:p w:rsidR="00A35C77" w:rsidRDefault="00A35C77" w:rsidP="00030016">
            <w:pPr>
              <w:widowControl w:val="0"/>
              <w:suppressAutoHyphens w:val="0"/>
              <w:rPr>
                <w:b/>
              </w:rPr>
            </w:pPr>
          </w:p>
        </w:tc>
        <w:tc>
          <w:tcPr>
            <w:tcW w:w="1842" w:type="dxa"/>
          </w:tcPr>
          <w:p w:rsidR="00A35C77" w:rsidRDefault="00B01878" w:rsidP="00030016">
            <w:pPr>
              <w:pStyle w:val="af9"/>
              <w:tabs>
                <w:tab w:val="left" w:pos="343"/>
              </w:tabs>
              <w:suppressAutoHyphens w:val="0"/>
              <w:ind w:left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 Демонстрирует выполнение профессиональных обязанностей в процессе текущей деятельности финансово-кредитных институтов, иных организаций различных отраслей экономики, финансовых органов, публично-</w:t>
            </w:r>
            <w:r>
              <w:rPr>
                <w:sz w:val="24"/>
                <w:szCs w:val="24"/>
              </w:rPr>
              <w:lastRenderedPageBreak/>
              <w:t>правовых образований.</w:t>
            </w:r>
          </w:p>
          <w:p w:rsidR="00A35C77" w:rsidRDefault="00A35C77" w:rsidP="00030016">
            <w:pPr>
              <w:widowControl w:val="0"/>
              <w:suppressAutoHyphens w:val="0"/>
              <w:rPr>
                <w:b/>
              </w:rPr>
            </w:pPr>
          </w:p>
        </w:tc>
        <w:tc>
          <w:tcPr>
            <w:tcW w:w="1984" w:type="dxa"/>
          </w:tcPr>
          <w:p w:rsidR="00A35C77" w:rsidRDefault="00B01878" w:rsidP="00030016">
            <w:pPr>
              <w:widowControl w:val="0"/>
              <w:suppressAutoHyphens w:val="0"/>
              <w:rPr>
                <w:b/>
              </w:rPr>
            </w:pPr>
            <w:r>
              <w:rPr>
                <w:b/>
                <w:i/>
              </w:rPr>
              <w:lastRenderedPageBreak/>
              <w:t>Знать</w:t>
            </w:r>
            <w:r>
              <w:rPr>
                <w:b/>
              </w:rPr>
              <w:t>:</w:t>
            </w:r>
          </w:p>
          <w:p w:rsidR="00A35C77" w:rsidRDefault="00B01878" w:rsidP="00030016">
            <w:pPr>
              <w:widowControl w:val="0"/>
              <w:tabs>
                <w:tab w:val="left" w:pos="709"/>
              </w:tabs>
              <w:suppressAutoHyphens w:val="0"/>
              <w:textAlignment w:val="baseline"/>
            </w:pPr>
            <w:r>
              <w:t>основы организации и регулирования денежного оборота, функционирования денежно-кредитной системы, особенности реализации денежно-кредитной политики в различных странах.</w:t>
            </w:r>
          </w:p>
          <w:p w:rsidR="00A35C77" w:rsidRDefault="00B01878" w:rsidP="00030016">
            <w:pPr>
              <w:widowControl w:val="0"/>
              <w:tabs>
                <w:tab w:val="left" w:pos="709"/>
              </w:tabs>
              <w:suppressAutoHyphens w:val="0"/>
              <w:textAlignment w:val="baseline"/>
            </w:pPr>
            <w:r>
              <w:rPr>
                <w:b/>
                <w:i/>
              </w:rPr>
              <w:t>Уметь:</w:t>
            </w:r>
            <w:r>
              <w:t xml:space="preserve"> анализировать и ис</w:t>
            </w:r>
            <w:r>
              <w:lastRenderedPageBreak/>
              <w:t>пользовать полученные знания для оценки различных явлений и закономерностей в денежно-кредитной сфере.</w:t>
            </w:r>
          </w:p>
          <w:p w:rsidR="00A35C77" w:rsidRDefault="00A35C77" w:rsidP="00030016">
            <w:pPr>
              <w:widowControl w:val="0"/>
              <w:suppressAutoHyphens w:val="0"/>
              <w:rPr>
                <w:b/>
              </w:rPr>
            </w:pPr>
          </w:p>
        </w:tc>
        <w:tc>
          <w:tcPr>
            <w:tcW w:w="4253" w:type="dxa"/>
            <w:gridSpan w:val="2"/>
          </w:tcPr>
          <w:p w:rsidR="00A35C77" w:rsidRDefault="00B01878" w:rsidP="00030016">
            <w:pPr>
              <w:widowControl w:val="0"/>
              <w:suppressAutoHyphens w:val="0"/>
              <w:rPr>
                <w:color w:val="000000"/>
                <w:sz w:val="28"/>
                <w:szCs w:val="28"/>
              </w:rPr>
            </w:pPr>
            <w:r>
              <w:rPr>
                <w:b/>
              </w:rPr>
              <w:lastRenderedPageBreak/>
              <w:t>Задания:</w:t>
            </w:r>
          </w:p>
          <w:p w:rsidR="00A35C77" w:rsidRDefault="00B01878" w:rsidP="00030016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1. Проведите сравнительный анализ методов и инструментов денежно-кредитной политики в зависимости от характера их воздействия на денежно-кредитную сферу</w:t>
            </w:r>
          </w:p>
          <w:p w:rsidR="00A35C77" w:rsidRDefault="00B01878" w:rsidP="00030016">
            <w:pPr>
              <w:widowControl w:val="0"/>
              <w:suppressAutoHyphens w:val="0"/>
              <w:rPr>
                <w:b/>
              </w:rPr>
            </w:pPr>
            <w:r>
              <w:rPr>
                <w:lang w:eastAsia="en-US"/>
              </w:rPr>
              <w:t>2. Одним из основных инструментов денежно-кредитного регулирования в мировой практике является процентная ставка центрального банка. Каково ее назначение? Как ее изменение влияет на величину денежной массы, устойчивость банковского сектора, экономический рост?</w:t>
            </w:r>
          </w:p>
        </w:tc>
      </w:tr>
      <w:tr w:rsidR="00A35C77">
        <w:tc>
          <w:tcPr>
            <w:tcW w:w="1951" w:type="dxa"/>
            <w:vMerge/>
          </w:tcPr>
          <w:p w:rsidR="00A35C77" w:rsidRDefault="00A35C77" w:rsidP="00030016">
            <w:pPr>
              <w:widowControl w:val="0"/>
              <w:suppressAutoHyphens w:val="0"/>
              <w:rPr>
                <w:b/>
              </w:rPr>
            </w:pPr>
          </w:p>
        </w:tc>
        <w:tc>
          <w:tcPr>
            <w:tcW w:w="1842" w:type="dxa"/>
          </w:tcPr>
          <w:p w:rsidR="00A35C77" w:rsidRDefault="00B01878" w:rsidP="00030016">
            <w:pPr>
              <w:widowControl w:val="0"/>
              <w:suppressAutoHyphens w:val="0"/>
              <w:rPr>
                <w:b/>
              </w:rPr>
            </w:pPr>
            <w:r>
              <w:t>2. Проводит критический анализ реализуемых в организациях финансовых и кредитных услуг и разрабатывает новые, продвигая их на российском и международном финансовом рынке.</w:t>
            </w:r>
          </w:p>
        </w:tc>
        <w:tc>
          <w:tcPr>
            <w:tcW w:w="1984" w:type="dxa"/>
          </w:tcPr>
          <w:p w:rsidR="00A35C77" w:rsidRDefault="00B01878" w:rsidP="00030016">
            <w:pPr>
              <w:widowControl w:val="0"/>
              <w:suppressAutoHyphens w:val="0"/>
              <w:textAlignment w:val="baseline"/>
              <w:rPr>
                <w:lang w:eastAsia="ar-SA"/>
              </w:rPr>
            </w:pP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rPr>
                <w:lang w:eastAsia="ar-SA"/>
              </w:rPr>
              <w:t xml:space="preserve"> основные особенности состояния и проблемы кредитной сферы зарубежных стран.</w:t>
            </w:r>
          </w:p>
          <w:p w:rsidR="00A35C77" w:rsidRDefault="00B01878" w:rsidP="00030016">
            <w:pPr>
              <w:widowControl w:val="0"/>
              <w:tabs>
                <w:tab w:val="left" w:pos="540"/>
              </w:tabs>
              <w:suppressAutoHyphens w:val="0"/>
              <w:contextualSpacing/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анализировать текущее состояние деятельности субъектов банковской сферы, выявлять ключевые тенденции и прогнозировать динамику их развития;</w:t>
            </w:r>
          </w:p>
          <w:p w:rsidR="00A35C77" w:rsidRDefault="00B01878" w:rsidP="00030016">
            <w:pPr>
              <w:widowControl w:val="0"/>
              <w:suppressAutoHyphens w:val="0"/>
              <w:rPr>
                <w:b/>
              </w:rPr>
            </w:pPr>
            <w:r>
              <w:t>анализировать положительные тенденции в развитии банковского дела за рубежом.</w:t>
            </w:r>
          </w:p>
        </w:tc>
        <w:tc>
          <w:tcPr>
            <w:tcW w:w="4253" w:type="dxa"/>
            <w:gridSpan w:val="2"/>
          </w:tcPr>
          <w:p w:rsidR="00A35C77" w:rsidRDefault="00B01878" w:rsidP="00030016">
            <w:pPr>
              <w:widowControl w:val="0"/>
              <w:suppressAutoHyphens w:val="0"/>
              <w:rPr>
                <w:color w:val="000000"/>
              </w:rPr>
            </w:pPr>
            <w:r>
              <w:rPr>
                <w:b/>
              </w:rPr>
              <w:t>Задания:</w:t>
            </w:r>
          </w:p>
          <w:p w:rsidR="00A35C77" w:rsidRDefault="00B01878" w:rsidP="00030016">
            <w:pPr>
              <w:widowControl w:val="0"/>
              <w:suppressAutoHyphens w:val="0"/>
              <w:rPr>
                <w:color w:val="000000"/>
              </w:rPr>
            </w:pPr>
            <w:r>
              <w:rPr>
                <w:color w:val="000000"/>
              </w:rPr>
              <w:t>1. На основе изучения фактических данных, а также публикаций экономистов, проанализируйте состояние потребительского кредитования в одной из зарубежных стран на протяжении последних 10 лет. Постройте график и объясните причины отклонений показателя.</w:t>
            </w:r>
          </w:p>
          <w:p w:rsidR="00A35C77" w:rsidRDefault="00B01878" w:rsidP="00030016">
            <w:pPr>
              <w:widowControl w:val="0"/>
              <w:suppressAutoHyphens w:val="0"/>
              <w:rPr>
                <w:b/>
              </w:rPr>
            </w:pPr>
            <w:r>
              <w:rPr>
                <w:color w:val="000000"/>
              </w:rPr>
              <w:t>2. На основе изучения статистических данных и публикаций экономистов проанализируйте динамику процентной ставки по кредитованию юридических лиц в одной из зарубежных стран. Постройте график. Проанализируйте динамику данного показателя, объясните отклонения от тенденций.</w:t>
            </w:r>
          </w:p>
        </w:tc>
      </w:tr>
      <w:tr w:rsidR="00A35C77">
        <w:tc>
          <w:tcPr>
            <w:tcW w:w="1951" w:type="dxa"/>
            <w:vMerge/>
          </w:tcPr>
          <w:p w:rsidR="00A35C77" w:rsidRDefault="00A35C77" w:rsidP="00030016">
            <w:pPr>
              <w:widowControl w:val="0"/>
              <w:suppressAutoHyphens w:val="0"/>
              <w:rPr>
                <w:b/>
              </w:rPr>
            </w:pPr>
          </w:p>
        </w:tc>
        <w:tc>
          <w:tcPr>
            <w:tcW w:w="1842" w:type="dxa"/>
          </w:tcPr>
          <w:p w:rsidR="00A35C77" w:rsidRDefault="00B01878" w:rsidP="00030016">
            <w:pPr>
              <w:widowControl w:val="0"/>
              <w:suppressAutoHyphens w:val="0"/>
              <w:rPr>
                <w:b/>
              </w:rPr>
            </w:pPr>
            <w:r>
              <w:t xml:space="preserve">3. Выполняет проектные и финансово-экономические задачи в профессиональной деятельности на основе </w:t>
            </w:r>
            <w:r>
              <w:rPr>
                <w:color w:val="000000"/>
              </w:rPr>
              <w:t>навыков решения проблем банковского дела, финансов, экономики и бизнес-аналитики.</w:t>
            </w:r>
          </w:p>
        </w:tc>
        <w:tc>
          <w:tcPr>
            <w:tcW w:w="1984" w:type="dxa"/>
          </w:tcPr>
          <w:p w:rsidR="00A35C77" w:rsidRDefault="00B01878" w:rsidP="00030016">
            <w:pPr>
              <w:widowControl w:val="0"/>
              <w:suppressAutoHyphens w:val="0"/>
              <w:rPr>
                <w:b/>
                <w:i/>
              </w:rPr>
            </w:pPr>
            <w:r>
              <w:rPr>
                <w:b/>
                <w:i/>
              </w:rPr>
              <w:t>Знать:</w:t>
            </w:r>
          </w:p>
          <w:p w:rsidR="00A35C77" w:rsidRDefault="00B01878" w:rsidP="00030016">
            <w:pPr>
              <w:widowControl w:val="0"/>
              <w:suppressAutoHyphens w:val="0"/>
            </w:pPr>
            <w:r>
              <w:t>применяемые методы и инструменты регулирования денежно-кредитной сферы, банковской деятельности, минимизации рисков кредитных институтов.</w:t>
            </w:r>
          </w:p>
          <w:p w:rsidR="00A35C77" w:rsidRDefault="00B01878" w:rsidP="00030016">
            <w:pPr>
              <w:widowControl w:val="0"/>
              <w:suppressAutoHyphens w:val="0"/>
              <w:rPr>
                <w:b/>
                <w:i/>
              </w:rPr>
            </w:pPr>
            <w:r>
              <w:rPr>
                <w:b/>
                <w:i/>
              </w:rPr>
              <w:t>Уметь:</w:t>
            </w:r>
          </w:p>
          <w:p w:rsidR="00A35C77" w:rsidRDefault="00B01878" w:rsidP="00030016">
            <w:pPr>
              <w:widowControl w:val="0"/>
              <w:suppressAutoHyphens w:val="0"/>
              <w:rPr>
                <w:b/>
              </w:rPr>
            </w:pPr>
            <w:r>
              <w:t xml:space="preserve">анализировать исходные данные необходимые для расчета социально-экономических </w:t>
            </w:r>
            <w:r>
              <w:lastRenderedPageBreak/>
              <w:t>показателей, характеризующих деятельность кредитных институтов, проводить сравнительный анализ.</w:t>
            </w:r>
          </w:p>
        </w:tc>
        <w:tc>
          <w:tcPr>
            <w:tcW w:w="4253" w:type="dxa"/>
            <w:gridSpan w:val="2"/>
          </w:tcPr>
          <w:p w:rsidR="00A35C77" w:rsidRDefault="00B01878" w:rsidP="00030016">
            <w:pPr>
              <w:widowControl w:val="0"/>
              <w:suppressAutoHyphens w:val="0"/>
              <w:rPr>
                <w:b/>
              </w:rPr>
            </w:pPr>
            <w:r>
              <w:rPr>
                <w:b/>
              </w:rPr>
              <w:lastRenderedPageBreak/>
              <w:t>Задания:</w:t>
            </w:r>
          </w:p>
          <w:p w:rsidR="00A35C77" w:rsidRDefault="00B01878" w:rsidP="00030016">
            <w:pPr>
              <w:pStyle w:val="afc"/>
              <w:rPr>
                <w:lang w:eastAsia="en-US"/>
              </w:rPr>
            </w:pPr>
            <w:r>
              <w:rPr>
                <w:lang w:eastAsia="en-US"/>
              </w:rPr>
              <w:t>1. Проведите сравнительный анализ методов и инструментов антиинфляционной политики Банка   России и ЕЦБ за последний год. Оцените деятельность   регуляторов по   контролю за ценовой    ситуацией.</w:t>
            </w:r>
          </w:p>
          <w:p w:rsidR="00A35C77" w:rsidRDefault="00A35C77" w:rsidP="00030016">
            <w:pPr>
              <w:pStyle w:val="afc"/>
              <w:rPr>
                <w:lang w:eastAsia="en-US"/>
              </w:rPr>
            </w:pPr>
          </w:p>
          <w:p w:rsidR="00A35C77" w:rsidRDefault="00B01878" w:rsidP="00030016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lang w:eastAsia="en-US"/>
              </w:rPr>
              <w:t>2. Рассмотрите опыт зарубежных стран в использовании минимальных резервов. Проведите анализ недостатков инструмента обязательного резервирования и основные направления его совершенствования.</w:t>
            </w:r>
          </w:p>
          <w:p w:rsidR="00A35C77" w:rsidRDefault="00A35C77" w:rsidP="00030016">
            <w:pPr>
              <w:widowControl w:val="0"/>
              <w:suppressAutoHyphens w:val="0"/>
              <w:rPr>
                <w:b/>
              </w:rPr>
            </w:pPr>
          </w:p>
        </w:tc>
      </w:tr>
      <w:tr w:rsidR="00A35C77">
        <w:tc>
          <w:tcPr>
            <w:tcW w:w="1951" w:type="dxa"/>
            <w:vMerge w:val="restart"/>
          </w:tcPr>
          <w:p w:rsidR="00A35C77" w:rsidRDefault="00B01878" w:rsidP="00030016">
            <w:pPr>
              <w:widowControl w:val="0"/>
              <w:suppressAutoHyphens w:val="0"/>
              <w:rPr>
                <w:sz w:val="28"/>
                <w:szCs w:val="28"/>
              </w:rPr>
            </w:pPr>
            <w:r>
              <w:rPr>
                <w:b/>
              </w:rPr>
              <w:t>УК-3</w:t>
            </w:r>
            <w:r>
              <w:t xml:space="preserve"> Способность применять знания иностранного языка на уровне, достаточном для межличностного общения, учебной и профессиональной деятельности</w:t>
            </w:r>
          </w:p>
          <w:p w:rsidR="00A35C77" w:rsidRDefault="00A35C77" w:rsidP="00030016">
            <w:pPr>
              <w:widowControl w:val="0"/>
              <w:suppressAutoHyphens w:val="0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A35C77" w:rsidRDefault="00B01878" w:rsidP="00030016">
            <w:pPr>
              <w:widowControl w:val="0"/>
              <w:tabs>
                <w:tab w:val="left" w:pos="540"/>
              </w:tabs>
              <w:suppressAutoHyphens w:val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1. Использует иностранный язык в межличностном общении и профессиональной деятельности, выбирая соответствующие </w:t>
            </w:r>
            <w:r>
              <w:t>вербальные и невербальные средства коммуникации</w:t>
            </w:r>
          </w:p>
        </w:tc>
        <w:tc>
          <w:tcPr>
            <w:tcW w:w="2127" w:type="dxa"/>
            <w:gridSpan w:val="2"/>
          </w:tcPr>
          <w:p w:rsidR="00A35C77" w:rsidRDefault="00B01878" w:rsidP="00030016">
            <w:pPr>
              <w:widowControl w:val="0"/>
              <w:suppressAutoHyphens w:val="0"/>
              <w:rPr>
                <w:b/>
              </w:rPr>
            </w:pP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</w:p>
          <w:p w:rsidR="00A35C77" w:rsidRDefault="00B01878" w:rsidP="00030016">
            <w:pPr>
              <w:widowControl w:val="0"/>
              <w:suppressAutoHyphens w:val="0"/>
            </w:pPr>
            <w:r>
              <w:t xml:space="preserve"> Основные принципы и правила деловой, академической и профессиональной этики;</w:t>
            </w:r>
          </w:p>
          <w:p w:rsidR="00A35C77" w:rsidRDefault="00A35C77" w:rsidP="00030016">
            <w:pPr>
              <w:widowControl w:val="0"/>
              <w:suppressAutoHyphens w:val="0"/>
            </w:pPr>
          </w:p>
          <w:p w:rsidR="00A35C77" w:rsidRDefault="00B01878" w:rsidP="00030016">
            <w:pPr>
              <w:widowControl w:val="0"/>
              <w:suppressAutoHyphens w:val="0"/>
              <w:textAlignment w:val="baseline"/>
              <w:rPr>
                <w:b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</w:p>
          <w:p w:rsidR="00A35C77" w:rsidRDefault="00B01878" w:rsidP="00030016">
            <w:pPr>
              <w:pStyle w:val="af9"/>
              <w:suppressAutoHyphens w:val="0"/>
              <w:ind w:left="5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 принципы и правила деловой и профессиональной этики в межличностном общении и профессиональной деятельности</w:t>
            </w:r>
          </w:p>
          <w:p w:rsidR="00A35C77" w:rsidRDefault="00A35C77" w:rsidP="00030016">
            <w:pPr>
              <w:widowControl w:val="0"/>
              <w:suppressAutoHyphens w:val="0"/>
              <w:rPr>
                <w:b/>
              </w:rPr>
            </w:pPr>
          </w:p>
        </w:tc>
        <w:tc>
          <w:tcPr>
            <w:tcW w:w="4110" w:type="dxa"/>
          </w:tcPr>
          <w:p w:rsidR="00A35C77" w:rsidRDefault="00B01878">
            <w:pPr>
              <w:widowControl w:val="0"/>
              <w:suppressAutoHyphens w:val="0"/>
              <w:jc w:val="both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A35C77" w:rsidRDefault="00B01878">
            <w:pPr>
              <w:widowControl w:val="0"/>
              <w:suppressAutoHyphens w:val="0"/>
              <w:jc w:val="both"/>
            </w:pPr>
            <w:r>
              <w:t>Представьте, что Вы являетесь руководителем Банка Англии, и Вам предстоит обосновать на пресс-конференции решение о повышении банковской процентной ставки. Подготовьте аргументы, доказывающие населению и бизнесу необходимость принятого решения.</w:t>
            </w:r>
          </w:p>
          <w:p w:rsidR="00A35C77" w:rsidRDefault="00B01878">
            <w:pPr>
              <w:widowControl w:val="0"/>
              <w:suppressAutoHyphens w:val="0"/>
              <w:contextualSpacing/>
              <w:jc w:val="both"/>
            </w:pPr>
            <w:r>
              <w:t>Официальный сайт Банка Англии</w:t>
            </w:r>
          </w:p>
          <w:p w:rsidR="00A35C77" w:rsidRDefault="00586D4F">
            <w:pPr>
              <w:widowControl w:val="0"/>
              <w:suppressAutoHyphens w:val="0"/>
              <w:contextualSpacing/>
              <w:jc w:val="both"/>
            </w:pPr>
            <w:hyperlink r:id="rId9">
              <w:r w:rsidR="00B01878">
                <w:t>https://www.bankofengland.co.uk/</w:t>
              </w:r>
            </w:hyperlink>
          </w:p>
          <w:p w:rsidR="00A35C77" w:rsidRDefault="00A35C77">
            <w:pPr>
              <w:widowControl w:val="0"/>
              <w:suppressAutoHyphens w:val="0"/>
              <w:jc w:val="both"/>
              <w:rPr>
                <w:b/>
              </w:rPr>
            </w:pPr>
          </w:p>
        </w:tc>
      </w:tr>
      <w:tr w:rsidR="00A35C77">
        <w:tc>
          <w:tcPr>
            <w:tcW w:w="1951" w:type="dxa"/>
            <w:vMerge/>
          </w:tcPr>
          <w:p w:rsidR="00A35C77" w:rsidRDefault="00A35C77" w:rsidP="00030016">
            <w:pPr>
              <w:widowControl w:val="0"/>
              <w:suppressAutoHyphens w:val="0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A35C77" w:rsidRDefault="00B01878" w:rsidP="00030016">
            <w:pPr>
              <w:widowControl w:val="0"/>
              <w:tabs>
                <w:tab w:val="left" w:pos="540"/>
              </w:tabs>
              <w:suppressAutoHyphens w:val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2. Реализует на иностранном языке коммуникативные намерения устно и письменно, используя современные </w:t>
            </w:r>
            <w:r>
              <w:rPr>
                <w:bCs/>
              </w:rPr>
              <w:t>информационно-коммуникационные технологии.</w:t>
            </w:r>
          </w:p>
        </w:tc>
        <w:tc>
          <w:tcPr>
            <w:tcW w:w="2127" w:type="dxa"/>
            <w:gridSpan w:val="2"/>
          </w:tcPr>
          <w:p w:rsidR="00A35C77" w:rsidRDefault="00B01878" w:rsidP="00030016">
            <w:pPr>
              <w:widowControl w:val="0"/>
              <w:suppressAutoHyphens w:val="0"/>
              <w:rPr>
                <w:b/>
              </w:rPr>
            </w:pP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</w:p>
          <w:p w:rsidR="00A35C77" w:rsidRDefault="00B01878" w:rsidP="00030016">
            <w:pPr>
              <w:widowControl w:val="0"/>
              <w:suppressAutoHyphens w:val="0"/>
            </w:pPr>
            <w:r>
              <w:t>Основные средства информационно-коммуникационных технологий для устного и письменного общения</w:t>
            </w:r>
          </w:p>
          <w:p w:rsidR="00A35C77" w:rsidRDefault="00A35C77" w:rsidP="00030016">
            <w:pPr>
              <w:widowControl w:val="0"/>
              <w:suppressAutoHyphens w:val="0"/>
            </w:pPr>
          </w:p>
          <w:p w:rsidR="00A35C77" w:rsidRDefault="00B01878" w:rsidP="00030016">
            <w:pPr>
              <w:widowControl w:val="0"/>
              <w:suppressAutoHyphens w:val="0"/>
              <w:textAlignment w:val="baseline"/>
              <w:rPr>
                <w:b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</w:p>
          <w:p w:rsidR="00A35C77" w:rsidRDefault="00B01878" w:rsidP="00030016">
            <w:pPr>
              <w:widowControl w:val="0"/>
              <w:suppressAutoHyphens w:val="0"/>
              <w:rPr>
                <w:b/>
                <w:i/>
              </w:rPr>
            </w:pPr>
            <w:r>
              <w:t>Использовать средства информационно-коммуникационных технологий при реализации коммуникативных намерений</w:t>
            </w:r>
          </w:p>
        </w:tc>
        <w:tc>
          <w:tcPr>
            <w:tcW w:w="4110" w:type="dxa"/>
          </w:tcPr>
          <w:p w:rsidR="00A35C77" w:rsidRDefault="00B01878">
            <w:pPr>
              <w:widowControl w:val="0"/>
              <w:suppressAutoHyphens w:val="0"/>
              <w:jc w:val="both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A35C77" w:rsidRDefault="00B01878">
            <w:pPr>
              <w:widowControl w:val="0"/>
              <w:suppressAutoHyphens w:val="0"/>
              <w:jc w:val="both"/>
              <w:rPr>
                <w:b/>
              </w:rPr>
            </w:pPr>
            <w:r>
              <w:t xml:space="preserve">Используя статистические данные  на сайтах Бундесбанка </w:t>
            </w:r>
            <w:hyperlink r:id="rId10">
              <w:r>
                <w:t>https://www.bundesbank.de/en</w:t>
              </w:r>
            </w:hyperlink>
            <w:r>
              <w:t xml:space="preserve"> и ФРС США </w:t>
            </w:r>
            <w:hyperlink r:id="rId11">
              <w:r>
                <w:t>https://www.federalreserve.gov/</w:t>
              </w:r>
            </w:hyperlink>
            <w:r>
              <w:t xml:space="preserve"> сравните ставки и условия по ипотечным кредитам в банках этих стран. Установите, банки какого государства предоставляют гражданам более выгодные условия по получению ипотеки? Ответ оформите в виде аналитической записки.</w:t>
            </w:r>
          </w:p>
        </w:tc>
      </w:tr>
      <w:tr w:rsidR="00A35C77">
        <w:tc>
          <w:tcPr>
            <w:tcW w:w="1951" w:type="dxa"/>
            <w:vMerge/>
          </w:tcPr>
          <w:p w:rsidR="00A35C77" w:rsidRDefault="00A35C77" w:rsidP="00030016">
            <w:pPr>
              <w:widowControl w:val="0"/>
              <w:suppressAutoHyphens w:val="0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A35C77" w:rsidRDefault="00B01878" w:rsidP="00030016">
            <w:pPr>
              <w:widowControl w:val="0"/>
              <w:tabs>
                <w:tab w:val="left" w:pos="540"/>
              </w:tabs>
              <w:suppressAutoHyphens w:val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3. Использует приемы</w:t>
            </w:r>
            <w:r>
              <w:t xml:space="preserve"> публичной речи и делового и профессионального дискурса на иностранном языке.</w:t>
            </w:r>
          </w:p>
        </w:tc>
        <w:tc>
          <w:tcPr>
            <w:tcW w:w="2127" w:type="dxa"/>
            <w:gridSpan w:val="2"/>
          </w:tcPr>
          <w:p w:rsidR="00A35C77" w:rsidRDefault="00B01878" w:rsidP="00030016">
            <w:pPr>
              <w:widowControl w:val="0"/>
              <w:suppressAutoHyphens w:val="0"/>
              <w:rPr>
                <w:b/>
              </w:rPr>
            </w:pP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</w:p>
          <w:p w:rsidR="00A35C77" w:rsidRDefault="00B01878" w:rsidP="00030016">
            <w:pPr>
              <w:widowControl w:val="0"/>
              <w:tabs>
                <w:tab w:val="left" w:pos="540"/>
              </w:tabs>
              <w:suppressAutoHyphens w:val="0"/>
              <w:contextualSpacing/>
            </w:pPr>
            <w:r>
              <w:t>Приемы публичной речи и правила ведения дискуссий на профессиональные темы</w:t>
            </w:r>
          </w:p>
          <w:p w:rsidR="00A35C77" w:rsidRDefault="00A35C77" w:rsidP="00030016">
            <w:pPr>
              <w:widowControl w:val="0"/>
              <w:suppressAutoHyphens w:val="0"/>
              <w:textAlignment w:val="baseline"/>
              <w:rPr>
                <w:b/>
                <w:i/>
              </w:rPr>
            </w:pPr>
          </w:p>
          <w:p w:rsidR="00A35C77" w:rsidRDefault="00B01878" w:rsidP="00030016">
            <w:pPr>
              <w:widowControl w:val="0"/>
              <w:suppressAutoHyphens w:val="0"/>
              <w:textAlignment w:val="baseline"/>
              <w:rPr>
                <w:b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</w:p>
          <w:p w:rsidR="00A35C77" w:rsidRDefault="00B01878" w:rsidP="00030016">
            <w:pPr>
              <w:widowControl w:val="0"/>
              <w:suppressAutoHyphens w:val="0"/>
              <w:textAlignment w:val="baseline"/>
            </w:pPr>
            <w:r>
              <w:t xml:space="preserve">Выбирать стиль </w:t>
            </w:r>
            <w:r>
              <w:lastRenderedPageBreak/>
              <w:t>общения на иностранном языке по профессиональным вопросам</w:t>
            </w:r>
          </w:p>
          <w:p w:rsidR="00A35C77" w:rsidRDefault="00A35C77" w:rsidP="00030016">
            <w:pPr>
              <w:widowControl w:val="0"/>
              <w:suppressAutoHyphens w:val="0"/>
              <w:rPr>
                <w:b/>
                <w:i/>
              </w:rPr>
            </w:pPr>
          </w:p>
        </w:tc>
        <w:tc>
          <w:tcPr>
            <w:tcW w:w="4110" w:type="dxa"/>
          </w:tcPr>
          <w:p w:rsidR="00A35C77" w:rsidRDefault="00B01878">
            <w:pPr>
              <w:widowControl w:val="0"/>
              <w:suppressAutoHyphens w:val="0"/>
              <w:jc w:val="both"/>
              <w:rPr>
                <w:b/>
              </w:rPr>
            </w:pPr>
            <w:r>
              <w:rPr>
                <w:b/>
              </w:rPr>
              <w:lastRenderedPageBreak/>
              <w:t>Задание</w:t>
            </w:r>
          </w:p>
          <w:p w:rsidR="00A35C77" w:rsidRDefault="00B01878">
            <w:pPr>
              <w:widowControl w:val="0"/>
              <w:suppressAutoHyphens w:val="0"/>
              <w:jc w:val="both"/>
              <w:rPr>
                <w:b/>
              </w:rPr>
            </w:pPr>
            <w:r>
              <w:t xml:space="preserve">Подготовьтесь к групповой дискуссии на тему: «Исламский банкинг </w:t>
            </w:r>
            <w:proofErr w:type="spellStart"/>
            <w:r>
              <w:t>versus</w:t>
            </w:r>
            <w:proofErr w:type="spellEnd"/>
            <w:r>
              <w:t xml:space="preserve"> традиционного банкинга: преимущества и недостатки». Используя материалы лекций и информацию в сети Интернет, раскройте основные принципы и законы функционирования исламского банкинга, его про</w:t>
            </w:r>
            <w:r>
              <w:lastRenderedPageBreak/>
              <w:t>дуктовую линейку.  Сравните работу и продукты традиционных банков с исламскими, противопоставьте два рассматриваемых вида банковской деятельности друг другу и сделайте выводы, имеет ли исламский банкинг преимущества перед традиционным, или наоборот. Будет ли справедливым считать, что оптимальным условием для эффективного развития банковского сектора и экономики страны является равноправное функционирование как традиционных, так и исламских банков?</w:t>
            </w:r>
          </w:p>
        </w:tc>
      </w:tr>
      <w:tr w:rsidR="00A35C77">
        <w:tc>
          <w:tcPr>
            <w:tcW w:w="1951" w:type="dxa"/>
            <w:vMerge/>
          </w:tcPr>
          <w:p w:rsidR="00A35C77" w:rsidRDefault="00A35C77" w:rsidP="00030016">
            <w:pPr>
              <w:widowControl w:val="0"/>
              <w:suppressAutoHyphens w:val="0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A35C77" w:rsidRDefault="00B01878" w:rsidP="00030016">
            <w:pPr>
              <w:widowControl w:val="0"/>
              <w:suppressAutoHyphens w:val="0"/>
              <w:contextualSpacing/>
            </w:pPr>
            <w:r>
              <w:rPr>
                <w:rFonts w:eastAsia="Calibri"/>
              </w:rPr>
              <w:t>4. Демонстрирует владения</w:t>
            </w:r>
            <w:r>
              <w:t xml:space="preserve"> основами академической коммуникации и речевого этикета изучаемого иностранного языка.</w:t>
            </w:r>
          </w:p>
          <w:p w:rsidR="00A35C77" w:rsidRDefault="00A35C77" w:rsidP="00030016">
            <w:pPr>
              <w:widowControl w:val="0"/>
              <w:suppressAutoHyphens w:val="0"/>
              <w:contextualSpacing/>
              <w:rPr>
                <w:rFonts w:eastAsia="Calibri"/>
              </w:rPr>
            </w:pPr>
          </w:p>
        </w:tc>
        <w:tc>
          <w:tcPr>
            <w:tcW w:w="2127" w:type="dxa"/>
            <w:gridSpan w:val="2"/>
          </w:tcPr>
          <w:p w:rsidR="00A35C77" w:rsidRDefault="00B01878" w:rsidP="00030016">
            <w:pPr>
              <w:widowControl w:val="0"/>
              <w:suppressAutoHyphens w:val="0"/>
              <w:rPr>
                <w:b/>
              </w:rPr>
            </w:pP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</w:p>
          <w:p w:rsidR="00A35C77" w:rsidRDefault="00B01878" w:rsidP="00030016">
            <w:pPr>
              <w:widowControl w:val="0"/>
              <w:tabs>
                <w:tab w:val="left" w:pos="540"/>
              </w:tabs>
              <w:suppressAutoHyphens w:val="0"/>
              <w:contextualSpacing/>
            </w:pPr>
            <w:r>
              <w:t>Основные нормы социального поведения и речевого этикета, принятого в стране изучаемого языка</w:t>
            </w:r>
          </w:p>
          <w:p w:rsidR="00A35C77" w:rsidRDefault="00A35C77" w:rsidP="00030016">
            <w:pPr>
              <w:widowControl w:val="0"/>
              <w:suppressAutoHyphens w:val="0"/>
              <w:textAlignment w:val="baseline"/>
              <w:rPr>
                <w:b/>
                <w:i/>
              </w:rPr>
            </w:pPr>
          </w:p>
          <w:p w:rsidR="00A35C77" w:rsidRDefault="00B01878" w:rsidP="00030016">
            <w:pPr>
              <w:widowControl w:val="0"/>
              <w:suppressAutoHyphens w:val="0"/>
              <w:textAlignment w:val="baseline"/>
              <w:rPr>
                <w:b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</w:p>
          <w:p w:rsidR="00A35C77" w:rsidRDefault="00030016" w:rsidP="00030016">
            <w:pPr>
              <w:widowControl w:val="0"/>
              <w:tabs>
                <w:tab w:val="left" w:pos="540"/>
              </w:tabs>
              <w:suppressAutoHyphens w:val="0"/>
              <w:contextualSpacing/>
            </w:pPr>
            <w:r>
              <w:t>Логически, верно</w:t>
            </w:r>
            <w:r w:rsidR="00B01878">
              <w:t>, аргументированно и ясно строить устную и письменную речь</w:t>
            </w:r>
          </w:p>
          <w:p w:rsidR="00A35C77" w:rsidRDefault="00A35C77" w:rsidP="00030016">
            <w:pPr>
              <w:widowControl w:val="0"/>
              <w:suppressAutoHyphens w:val="0"/>
              <w:rPr>
                <w:b/>
                <w:i/>
              </w:rPr>
            </w:pPr>
          </w:p>
        </w:tc>
        <w:tc>
          <w:tcPr>
            <w:tcW w:w="4110" w:type="dxa"/>
          </w:tcPr>
          <w:p w:rsidR="00A35C77" w:rsidRDefault="00B01878">
            <w:pPr>
              <w:widowControl w:val="0"/>
              <w:suppressAutoHyphens w:val="0"/>
              <w:jc w:val="both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A35C77" w:rsidRDefault="00B01878">
            <w:pPr>
              <w:widowControl w:val="0"/>
              <w:suppressAutoHyphens w:val="0"/>
              <w:jc w:val="both"/>
            </w:pPr>
            <w:r>
              <w:t>Разыграйте в лицах следующую сцену:</w:t>
            </w:r>
          </w:p>
          <w:p w:rsidR="00A35C77" w:rsidRDefault="00B01878">
            <w:pPr>
              <w:widowControl w:val="0"/>
              <w:suppressAutoHyphens w:val="0"/>
              <w:jc w:val="both"/>
            </w:pPr>
            <w:r>
              <w:t xml:space="preserve">Клиент-юридическое лицо французского банка </w:t>
            </w:r>
            <w:proofErr w:type="spellStart"/>
            <w:r>
              <w:t>Societe</w:t>
            </w:r>
            <w:proofErr w:type="spellEnd"/>
            <w:r>
              <w:t xml:space="preserve"> </w:t>
            </w:r>
            <w:proofErr w:type="spellStart"/>
            <w:r>
              <w:t>Generale</w:t>
            </w:r>
            <w:proofErr w:type="spellEnd"/>
            <w:r>
              <w:t xml:space="preserve"> в апреле 2023 года пришел в отделение банка с намерением перевести в Россию денежные средства в сумме 150 тыс. евро по контракту, ранее </w:t>
            </w:r>
            <w:r w:rsidR="00030016">
              <w:t>заключенному с</w:t>
            </w:r>
            <w:r>
              <w:t xml:space="preserve"> российской стороной – клиентом ПАО «Росбанк». Сотрудники   </w:t>
            </w:r>
            <w:proofErr w:type="spellStart"/>
            <w:r>
              <w:t>Societe</w:t>
            </w:r>
            <w:proofErr w:type="spellEnd"/>
            <w:r>
              <w:t xml:space="preserve"> </w:t>
            </w:r>
            <w:proofErr w:type="spellStart"/>
            <w:r>
              <w:t>Generale</w:t>
            </w:r>
            <w:proofErr w:type="spellEnd"/>
            <w:r>
              <w:t xml:space="preserve"> объясняют клиенту о возможности/невозможности и условиях совершения желаемой операции.</w:t>
            </w:r>
          </w:p>
          <w:p w:rsidR="00A35C77" w:rsidRDefault="00B01878">
            <w:pPr>
              <w:widowControl w:val="0"/>
              <w:suppressAutoHyphens w:val="0"/>
              <w:jc w:val="both"/>
            </w:pPr>
            <w:r>
              <w:t xml:space="preserve">Для подготовке к постановке изучите ограничения, введенные Евросоюзом по отношению к России, законодательные и нормативные  акты Российской Федерации и Банка России </w:t>
            </w:r>
            <w:hyperlink r:id="rId12">
              <w:r>
                <w:t>https://base.garant.ru/57750632/?ysclid=lgfhp02coc843724081</w:t>
              </w:r>
            </w:hyperlink>
            <w:r>
              <w:t xml:space="preserve"> </w:t>
            </w:r>
            <w:hyperlink r:id="rId13">
              <w:r>
                <w:t>https://cbr.ru/banking_sector/acts/</w:t>
              </w:r>
            </w:hyperlink>
          </w:p>
          <w:p w:rsidR="00A35C77" w:rsidRDefault="00A35C77">
            <w:pPr>
              <w:widowControl w:val="0"/>
              <w:suppressAutoHyphens w:val="0"/>
              <w:jc w:val="both"/>
            </w:pPr>
          </w:p>
          <w:p w:rsidR="00A35C77" w:rsidRDefault="00A35C77">
            <w:pPr>
              <w:widowControl w:val="0"/>
              <w:suppressAutoHyphens w:val="0"/>
              <w:jc w:val="both"/>
            </w:pPr>
          </w:p>
        </w:tc>
      </w:tr>
      <w:tr w:rsidR="00A35C77">
        <w:tc>
          <w:tcPr>
            <w:tcW w:w="1951" w:type="dxa"/>
            <w:vMerge/>
          </w:tcPr>
          <w:p w:rsidR="00A35C77" w:rsidRDefault="00A35C77" w:rsidP="00030016">
            <w:pPr>
              <w:widowControl w:val="0"/>
              <w:suppressAutoHyphens w:val="0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A35C77" w:rsidRDefault="00B01878" w:rsidP="00030016">
            <w:pPr>
              <w:widowControl w:val="0"/>
              <w:suppressAutoHyphens w:val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5. Г</w:t>
            </w:r>
            <w:r>
              <w:t>рамотно и эффективно пользуется иноязычными источниками информации.</w:t>
            </w:r>
          </w:p>
        </w:tc>
        <w:tc>
          <w:tcPr>
            <w:tcW w:w="2127" w:type="dxa"/>
            <w:gridSpan w:val="2"/>
          </w:tcPr>
          <w:p w:rsidR="00A35C77" w:rsidRDefault="00B01878" w:rsidP="00030016">
            <w:pPr>
              <w:widowControl w:val="0"/>
              <w:suppressAutoHyphens w:val="0"/>
              <w:rPr>
                <w:b/>
              </w:rPr>
            </w:pP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</w:p>
          <w:p w:rsidR="00A35C77" w:rsidRDefault="00B01878" w:rsidP="00030016">
            <w:pPr>
              <w:widowControl w:val="0"/>
              <w:suppressAutoHyphens w:val="0"/>
            </w:pPr>
            <w:r>
              <w:t>Основную терминологию по профессиональным темам на иностранном языке</w:t>
            </w:r>
          </w:p>
          <w:p w:rsidR="00A35C77" w:rsidRDefault="00A35C77" w:rsidP="00030016">
            <w:pPr>
              <w:widowControl w:val="0"/>
              <w:suppressAutoHyphens w:val="0"/>
              <w:textAlignment w:val="baseline"/>
              <w:rPr>
                <w:b/>
                <w:i/>
              </w:rPr>
            </w:pPr>
          </w:p>
          <w:p w:rsidR="00A35C77" w:rsidRDefault="00B01878" w:rsidP="00030016">
            <w:pPr>
              <w:widowControl w:val="0"/>
              <w:suppressAutoHyphens w:val="0"/>
              <w:textAlignment w:val="baseline"/>
              <w:rPr>
                <w:b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</w:p>
          <w:p w:rsidR="00A35C77" w:rsidRDefault="00B01878" w:rsidP="00030016">
            <w:pPr>
              <w:widowControl w:val="0"/>
              <w:suppressAutoHyphens w:val="0"/>
              <w:textAlignment w:val="baseline"/>
            </w:pPr>
            <w:r>
              <w:t>Осуществлять подбор источников на иностранном языке по изучаемой тематике</w:t>
            </w:r>
          </w:p>
          <w:p w:rsidR="00A35C77" w:rsidRDefault="00A35C77" w:rsidP="00030016">
            <w:pPr>
              <w:widowControl w:val="0"/>
              <w:suppressAutoHyphens w:val="0"/>
              <w:rPr>
                <w:b/>
                <w:i/>
              </w:rPr>
            </w:pPr>
          </w:p>
        </w:tc>
        <w:tc>
          <w:tcPr>
            <w:tcW w:w="4110" w:type="dxa"/>
          </w:tcPr>
          <w:p w:rsidR="00A35C77" w:rsidRDefault="00B01878">
            <w:pPr>
              <w:widowControl w:val="0"/>
              <w:suppressAutoHyphens w:val="0"/>
              <w:jc w:val="both"/>
              <w:rPr>
                <w:b/>
              </w:rPr>
            </w:pPr>
            <w:r>
              <w:rPr>
                <w:b/>
              </w:rPr>
              <w:lastRenderedPageBreak/>
              <w:t>Задание</w:t>
            </w:r>
          </w:p>
          <w:p w:rsidR="00A35C77" w:rsidRDefault="00B01878">
            <w:pPr>
              <w:widowControl w:val="0"/>
              <w:suppressAutoHyphens w:val="0"/>
              <w:jc w:val="both"/>
            </w:pPr>
            <w:r>
              <w:t xml:space="preserve">Используя раздел </w:t>
            </w:r>
            <w:r>
              <w:rPr>
                <w:lang w:val="en-US"/>
              </w:rPr>
              <w:t>History</w:t>
            </w:r>
            <w:r>
              <w:t xml:space="preserve"> </w:t>
            </w:r>
            <w:hyperlink r:id="rId14">
              <w:r>
                <w:rPr>
                  <w:lang w:val="en-US"/>
                </w:rPr>
                <w:t>http</w:t>
              </w:r>
              <w:r>
                <w:t>://</w:t>
              </w:r>
              <w:r>
                <w:rPr>
                  <w:lang w:val="en-US"/>
                </w:rPr>
                <w:t>www</w:t>
              </w:r>
              <w:r>
                <w:t>.</w:t>
              </w:r>
              <w:proofErr w:type="spellStart"/>
              <w:r>
                <w:rPr>
                  <w:lang w:val="en-US"/>
                </w:rPr>
                <w:t>pbc</w:t>
              </w:r>
              <w:proofErr w:type="spellEnd"/>
              <w:r>
                <w:t>.</w:t>
              </w:r>
              <w:r>
                <w:rPr>
                  <w:lang w:val="en-US"/>
                </w:rPr>
                <w:t>gov</w:t>
              </w:r>
              <w:r>
                <w:t>.</w:t>
              </w:r>
              <w:proofErr w:type="spellStart"/>
              <w:r>
                <w:rPr>
                  <w:lang w:val="en-US"/>
                </w:rPr>
                <w:t>cn</w:t>
              </w:r>
              <w:proofErr w:type="spellEnd"/>
              <w:r>
                <w:t>/</w:t>
              </w:r>
              <w:proofErr w:type="spellStart"/>
              <w:r>
                <w:rPr>
                  <w:lang w:val="en-US"/>
                </w:rPr>
                <w:t>en</w:t>
              </w:r>
              <w:proofErr w:type="spellEnd"/>
              <w:r>
                <w:t>/3688066/3688089/</w:t>
              </w:r>
              <w:r>
                <w:rPr>
                  <w:lang w:val="en-US"/>
                </w:rPr>
                <w:t>index</w:t>
              </w:r>
              <w:r>
                <w:t>.</w:t>
              </w:r>
              <w:r>
                <w:rPr>
                  <w:lang w:val="en-US"/>
                </w:rPr>
                <w:t>html</w:t>
              </w:r>
            </w:hyperlink>
            <w:r>
              <w:t xml:space="preserve"> официального сайта Народного банка Китая в сети Интернет, а также другие профессиональные источники, подготовьте ответ на следующий вопрос:</w:t>
            </w:r>
          </w:p>
          <w:p w:rsidR="00A35C77" w:rsidRDefault="00B01878">
            <w:pPr>
              <w:widowControl w:val="0"/>
              <w:suppressAutoHyphens w:val="0"/>
              <w:jc w:val="both"/>
            </w:pPr>
            <w:r>
              <w:t xml:space="preserve">  - основные этапы становления, развития и реформирования банковской системы Китая.</w:t>
            </w:r>
          </w:p>
          <w:p w:rsidR="00A35C77" w:rsidRDefault="00A35C77">
            <w:pPr>
              <w:widowControl w:val="0"/>
              <w:suppressAutoHyphens w:val="0"/>
              <w:jc w:val="both"/>
              <w:rPr>
                <w:b/>
              </w:rPr>
            </w:pPr>
          </w:p>
          <w:p w:rsidR="00A35C77" w:rsidRDefault="00A35C77">
            <w:pPr>
              <w:widowControl w:val="0"/>
              <w:suppressAutoHyphens w:val="0"/>
              <w:jc w:val="both"/>
              <w:rPr>
                <w:b/>
              </w:rPr>
            </w:pPr>
          </w:p>
        </w:tc>
      </w:tr>
      <w:tr w:rsidR="00A35C77">
        <w:tc>
          <w:tcPr>
            <w:tcW w:w="1951" w:type="dxa"/>
            <w:vMerge/>
          </w:tcPr>
          <w:p w:rsidR="00A35C77" w:rsidRDefault="00A35C77">
            <w:pPr>
              <w:widowControl w:val="0"/>
              <w:suppressAutoHyphens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A35C77" w:rsidRDefault="00B01878" w:rsidP="00030016">
            <w:pPr>
              <w:widowControl w:val="0"/>
              <w:suppressAutoHyphens w:val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6. Продуцирует</w:t>
            </w:r>
            <w:r>
              <w:t xml:space="preserve"> на иностранном языке письменные речевые произведения в соответствии с коммуникативной задачей.</w:t>
            </w:r>
          </w:p>
        </w:tc>
        <w:tc>
          <w:tcPr>
            <w:tcW w:w="2127" w:type="dxa"/>
            <w:gridSpan w:val="2"/>
          </w:tcPr>
          <w:p w:rsidR="00A35C77" w:rsidRDefault="00B01878" w:rsidP="00030016">
            <w:pPr>
              <w:widowControl w:val="0"/>
              <w:suppressAutoHyphens w:val="0"/>
              <w:rPr>
                <w:b/>
              </w:rPr>
            </w:pP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</w:p>
          <w:p w:rsidR="00A35C77" w:rsidRDefault="00B01878" w:rsidP="00030016">
            <w:pPr>
              <w:widowControl w:val="0"/>
              <w:suppressAutoHyphens w:val="0"/>
            </w:pPr>
            <w:r>
              <w:t>Грамотно, четко и доступно излагать в письменной речи научную и профессиональную информацию на иностранном языке</w:t>
            </w:r>
          </w:p>
          <w:p w:rsidR="00A35C77" w:rsidRDefault="00A35C77" w:rsidP="00030016">
            <w:pPr>
              <w:widowControl w:val="0"/>
              <w:suppressAutoHyphens w:val="0"/>
              <w:rPr>
                <w:b/>
              </w:rPr>
            </w:pPr>
          </w:p>
          <w:p w:rsidR="00A35C77" w:rsidRDefault="00B01878" w:rsidP="00030016">
            <w:pPr>
              <w:widowControl w:val="0"/>
              <w:suppressAutoHyphens w:val="0"/>
              <w:textAlignment w:val="baseline"/>
              <w:rPr>
                <w:b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</w:p>
          <w:p w:rsidR="00A35C77" w:rsidRDefault="00B01878" w:rsidP="00030016">
            <w:pPr>
              <w:widowControl w:val="0"/>
              <w:suppressAutoHyphens w:val="0"/>
              <w:rPr>
                <w:b/>
                <w:i/>
              </w:rPr>
            </w:pPr>
            <w:r>
              <w:t>Создавать письменные тексты официально-делового и научного стилей речи на иностранном языке при изложении профессиональных вопросов</w:t>
            </w:r>
          </w:p>
        </w:tc>
        <w:tc>
          <w:tcPr>
            <w:tcW w:w="4110" w:type="dxa"/>
          </w:tcPr>
          <w:p w:rsidR="00A35C77" w:rsidRDefault="00B01878">
            <w:pPr>
              <w:widowControl w:val="0"/>
              <w:suppressAutoHyphens w:val="0"/>
              <w:jc w:val="both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A35C77" w:rsidRDefault="00B01878">
            <w:pPr>
              <w:widowControl w:val="0"/>
              <w:suppressAutoHyphens w:val="0"/>
              <w:jc w:val="both"/>
            </w:pPr>
            <w:r>
              <w:t>Проанализируйте, в чем заключались причины стремительного роста рыночной капитализации государственных коммерческих банков Китая? Какая связь существует между ростом международных резервов Китая, курсом юаня и экономическим ростом?</w:t>
            </w:r>
          </w:p>
          <w:p w:rsidR="00A35C77" w:rsidRDefault="00B01878">
            <w:pPr>
              <w:widowControl w:val="0"/>
              <w:suppressAutoHyphens w:val="0"/>
              <w:jc w:val="both"/>
            </w:pPr>
            <w:r>
              <w:t>Ответ оформите в виде аналитической записки.</w:t>
            </w:r>
          </w:p>
          <w:p w:rsidR="00A35C77" w:rsidRDefault="00A35C77">
            <w:pPr>
              <w:widowControl w:val="0"/>
              <w:suppressAutoHyphens w:val="0"/>
              <w:jc w:val="both"/>
              <w:rPr>
                <w:b/>
              </w:rPr>
            </w:pPr>
          </w:p>
        </w:tc>
      </w:tr>
    </w:tbl>
    <w:p w:rsidR="00A35C77" w:rsidRDefault="00A35C77">
      <w:pPr>
        <w:rPr>
          <w:b/>
          <w:sz w:val="28"/>
          <w:szCs w:val="28"/>
        </w:rPr>
      </w:pPr>
      <w:bookmarkStart w:id="36" w:name="_Toc519523365"/>
      <w:bookmarkStart w:id="37" w:name="_Toc511925807"/>
      <w:bookmarkEnd w:id="36"/>
      <w:bookmarkEnd w:id="37"/>
    </w:p>
    <w:p w:rsidR="00A35C77" w:rsidRDefault="00B0187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Примерные вопросы для подготовки к зачету</w:t>
      </w:r>
    </w:p>
    <w:p w:rsidR="00A35C77" w:rsidRDefault="00B01878">
      <w:pPr>
        <w:pStyle w:val="af9"/>
        <w:widowControl/>
        <w:numPr>
          <w:ilvl w:val="0"/>
          <w:numId w:val="18"/>
        </w:numPr>
        <w:suppressAutoHyphens w:val="0"/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Денежные системы зарубежных стран: общее и особенное.</w:t>
      </w:r>
    </w:p>
    <w:p w:rsidR="00A35C77" w:rsidRDefault="00B01878">
      <w:pPr>
        <w:pStyle w:val="af9"/>
        <w:widowControl/>
        <w:numPr>
          <w:ilvl w:val="0"/>
          <w:numId w:val="18"/>
        </w:numPr>
        <w:suppressAutoHyphens w:val="0"/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Кредитные системы зарубежных стран: общее и особенное.</w:t>
      </w:r>
    </w:p>
    <w:p w:rsidR="00A35C77" w:rsidRDefault="00B01878">
      <w:pPr>
        <w:pStyle w:val="af9"/>
        <w:widowControl/>
        <w:numPr>
          <w:ilvl w:val="0"/>
          <w:numId w:val="18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Уникальность банковских систем различных стран и факторы ее определяющие.</w:t>
      </w:r>
    </w:p>
    <w:p w:rsidR="00A35C77" w:rsidRDefault="00B01878">
      <w:pPr>
        <w:pStyle w:val="af9"/>
        <w:widowControl/>
        <w:numPr>
          <w:ilvl w:val="0"/>
          <w:numId w:val="18"/>
        </w:numPr>
        <w:suppressAutoHyphens w:val="0"/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Факторы, влияющие на развитие кредитных отношений.</w:t>
      </w:r>
    </w:p>
    <w:p w:rsidR="00A35C77" w:rsidRDefault="00B01878">
      <w:pPr>
        <w:pStyle w:val="af9"/>
        <w:widowControl/>
        <w:numPr>
          <w:ilvl w:val="0"/>
          <w:numId w:val="18"/>
        </w:numPr>
        <w:suppressAutoHyphens w:val="0"/>
        <w:spacing w:line="360" w:lineRule="auto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>
        <w:rPr>
          <w:sz w:val="28"/>
          <w:szCs w:val="28"/>
        </w:rPr>
        <w:t>егулирования денежного обращения в странах Западной Европы.</w:t>
      </w:r>
    </w:p>
    <w:p w:rsidR="00A35C77" w:rsidRDefault="00B01878">
      <w:pPr>
        <w:pStyle w:val="18"/>
        <w:numPr>
          <w:ilvl w:val="0"/>
          <w:numId w:val="18"/>
        </w:numPr>
        <w:suppressAutoHyphens w:val="0"/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Уровень монетизации экономики европейских стран.</w:t>
      </w:r>
    </w:p>
    <w:p w:rsidR="00A35C77" w:rsidRDefault="00B01878">
      <w:pPr>
        <w:pStyle w:val="af9"/>
        <w:widowControl/>
        <w:numPr>
          <w:ilvl w:val="0"/>
          <w:numId w:val="18"/>
        </w:numPr>
        <w:suppressAutoHyphens w:val="0"/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Роль банков Великобритании в 19 – 20 вв.</w:t>
      </w:r>
    </w:p>
    <w:p w:rsidR="00A35C77" w:rsidRDefault="00B01878">
      <w:pPr>
        <w:pStyle w:val="af9"/>
        <w:widowControl/>
        <w:numPr>
          <w:ilvl w:val="0"/>
          <w:numId w:val="18"/>
        </w:numPr>
        <w:suppressAutoHyphens w:val="0"/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Ипотечное кредитование в Германии: особенности, противостояние кризису.</w:t>
      </w:r>
    </w:p>
    <w:p w:rsidR="00A35C77" w:rsidRDefault="00B01878">
      <w:pPr>
        <w:numPr>
          <w:ilvl w:val="0"/>
          <w:numId w:val="18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Специфика структуры денежной массы Великобритании.</w:t>
      </w:r>
    </w:p>
    <w:p w:rsidR="00A35C77" w:rsidRDefault="00B01878">
      <w:pPr>
        <w:numPr>
          <w:ilvl w:val="0"/>
          <w:numId w:val="18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Оценка развития потребительского и кооперативного кредитования в Великобритании.</w:t>
      </w:r>
    </w:p>
    <w:p w:rsidR="00A35C77" w:rsidRDefault="00B01878">
      <w:pPr>
        <w:numPr>
          <w:ilvl w:val="0"/>
          <w:numId w:val="18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Особенности развития инфраструктуры банковской системы Великобритании.</w:t>
      </w:r>
    </w:p>
    <w:p w:rsidR="00A35C77" w:rsidRDefault="00B01878">
      <w:pPr>
        <w:numPr>
          <w:ilvl w:val="0"/>
          <w:numId w:val="18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Какие события из истории Франции в наибольшей степени повлияли на становление и развитие ее денежной системы?</w:t>
      </w:r>
    </w:p>
    <w:p w:rsidR="00A35C77" w:rsidRDefault="00B01878">
      <w:pPr>
        <w:numPr>
          <w:ilvl w:val="0"/>
          <w:numId w:val="18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Какие события из истории развития банковской системы Франции в наибольшей степени повлияли на ее становление и развитие, на современные </w:t>
      </w:r>
      <w:proofErr w:type="gramStart"/>
      <w:r>
        <w:rPr>
          <w:bCs/>
          <w:sz w:val="28"/>
          <w:szCs w:val="28"/>
        </w:rPr>
        <w:t>формы  ее</w:t>
      </w:r>
      <w:proofErr w:type="gramEnd"/>
      <w:r>
        <w:rPr>
          <w:bCs/>
          <w:sz w:val="28"/>
          <w:szCs w:val="28"/>
        </w:rPr>
        <w:t xml:space="preserve"> организации и функционирования?</w:t>
      </w:r>
    </w:p>
    <w:p w:rsidR="00A35C77" w:rsidRDefault="00B01878">
      <w:pPr>
        <w:numPr>
          <w:ilvl w:val="0"/>
          <w:numId w:val="18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Оценка развития потребительского и кооперативного кредитования во Франции.</w:t>
      </w:r>
    </w:p>
    <w:p w:rsidR="00A35C77" w:rsidRDefault="00B01878">
      <w:pPr>
        <w:numPr>
          <w:ilvl w:val="0"/>
          <w:numId w:val="18"/>
        </w:numPr>
        <w:spacing w:line="360" w:lineRule="auto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Денежно-кредитная политика Банка Франции: инструменты и результаты.  </w:t>
      </w:r>
    </w:p>
    <w:p w:rsidR="00A35C77" w:rsidRDefault="00B01878">
      <w:pPr>
        <w:numPr>
          <w:ilvl w:val="0"/>
          <w:numId w:val="18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Какие институциональные особенности выгодно отличают банковскую систему Германии от других банковских систем стран Евросоюза?</w:t>
      </w:r>
    </w:p>
    <w:p w:rsidR="00A35C77" w:rsidRDefault="00B01878">
      <w:pPr>
        <w:numPr>
          <w:ilvl w:val="0"/>
          <w:numId w:val="18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Оценка состояния ипотечного рынка Германии в условиях финансового кризиса 2008 – 2009 гг. и перспектив его развития в настоящее время.</w:t>
      </w:r>
    </w:p>
    <w:p w:rsidR="00A35C77" w:rsidRDefault="00B01878">
      <w:pPr>
        <w:numPr>
          <w:ilvl w:val="0"/>
          <w:numId w:val="18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Особенности антикризисной программы Германии по форме и содержанию от аналогичных программ в Великобритании и Франции.</w:t>
      </w:r>
    </w:p>
    <w:p w:rsidR="00A35C77" w:rsidRDefault="00B01878">
      <w:pPr>
        <w:numPr>
          <w:ilvl w:val="0"/>
          <w:numId w:val="18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Каковы основные цели и задачи денежно-кредитной политики Швейцарского национального банка? </w:t>
      </w:r>
    </w:p>
    <w:p w:rsidR="00A35C77" w:rsidRDefault="00B01878">
      <w:pPr>
        <w:numPr>
          <w:ilvl w:val="0"/>
          <w:numId w:val="18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Какие особенности отличают банковскую систему Швейцарии от банковских систем Германии, Франции и Италии?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:rsidR="00A35C77" w:rsidRDefault="00B01878">
      <w:pPr>
        <w:numPr>
          <w:ilvl w:val="0"/>
          <w:numId w:val="18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Какие события из истории развития банковской системы Италии в наибольшей степени повлияли на ее становление и развитие, на современные формы ее организации и функционирования?</w:t>
      </w:r>
    </w:p>
    <w:p w:rsidR="00A35C77" w:rsidRDefault="00B01878">
      <w:pPr>
        <w:numPr>
          <w:ilvl w:val="0"/>
          <w:numId w:val="18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Каковы особенности современной банковской системы Италии?</w:t>
      </w:r>
    </w:p>
    <w:p w:rsidR="00A35C77" w:rsidRDefault="00B01878">
      <w:pPr>
        <w:pStyle w:val="af9"/>
        <w:widowControl/>
        <w:numPr>
          <w:ilvl w:val="0"/>
          <w:numId w:val="18"/>
        </w:numPr>
        <w:tabs>
          <w:tab w:val="left" w:pos="709"/>
          <w:tab w:val="left" w:pos="993"/>
        </w:tabs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Особенности развития денежной системы США</w:t>
      </w:r>
    </w:p>
    <w:p w:rsidR="00A35C77" w:rsidRDefault="00B01878">
      <w:pPr>
        <w:pStyle w:val="af9"/>
        <w:widowControl/>
        <w:numPr>
          <w:ilvl w:val="0"/>
          <w:numId w:val="18"/>
        </w:numPr>
        <w:tabs>
          <w:tab w:val="left" w:pos="709"/>
          <w:tab w:val="left" w:pos="993"/>
        </w:tabs>
        <w:spacing w:line="360" w:lineRule="auto"/>
        <w:rPr>
          <w:sz w:val="28"/>
          <w:szCs w:val="28"/>
        </w:rPr>
      </w:pPr>
      <w:r>
        <w:rPr>
          <w:bCs/>
          <w:sz w:val="28"/>
          <w:szCs w:val="28"/>
        </w:rPr>
        <w:t>Специфика формирования банковского сектора экономики США.</w:t>
      </w:r>
      <w:r>
        <w:rPr>
          <w:sz w:val="28"/>
          <w:szCs w:val="28"/>
        </w:rPr>
        <w:t xml:space="preserve"> </w:t>
      </w:r>
    </w:p>
    <w:p w:rsidR="00A35C77" w:rsidRDefault="00B01878">
      <w:pPr>
        <w:numPr>
          <w:ilvl w:val="0"/>
          <w:numId w:val="18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Каковы особенности структуры денежной массы США?</w:t>
      </w:r>
    </w:p>
    <w:p w:rsidR="00A35C77" w:rsidRDefault="00B01878">
      <w:pPr>
        <w:numPr>
          <w:ilvl w:val="0"/>
          <w:numId w:val="18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Какова роль доллара в современных условиях?</w:t>
      </w:r>
    </w:p>
    <w:p w:rsidR="00A35C77" w:rsidRDefault="00B01878">
      <w:pPr>
        <w:numPr>
          <w:ilvl w:val="0"/>
          <w:numId w:val="18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Какие принципиальные изменения произошли в денежно-кредитной политике ФРС США в условиях финансового кризиса 2008-2009 </w:t>
      </w:r>
      <w:proofErr w:type="spellStart"/>
      <w:r>
        <w:rPr>
          <w:bCs/>
          <w:sz w:val="28"/>
          <w:szCs w:val="28"/>
        </w:rPr>
        <w:t>гг</w:t>
      </w:r>
      <w:proofErr w:type="spellEnd"/>
      <w:r>
        <w:rPr>
          <w:bCs/>
          <w:sz w:val="28"/>
          <w:szCs w:val="28"/>
        </w:rPr>
        <w:t>?</w:t>
      </w:r>
    </w:p>
    <w:p w:rsidR="00A35C77" w:rsidRDefault="00B01878">
      <w:pPr>
        <w:numPr>
          <w:ilvl w:val="0"/>
          <w:numId w:val="18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Преимущества и недостатки диверсифицированной системы регулирования банковского сектора США в отличие от мегарегулятора.</w:t>
      </w:r>
    </w:p>
    <w:p w:rsidR="00A35C77" w:rsidRDefault="00B01878">
      <w:pPr>
        <w:pStyle w:val="af9"/>
        <w:widowControl/>
        <w:numPr>
          <w:ilvl w:val="0"/>
          <w:numId w:val="18"/>
        </w:numPr>
        <w:suppressAutoHyphens w:val="0"/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Особенности становления и развития денежно-кредитной системы Японии</w:t>
      </w:r>
    </w:p>
    <w:p w:rsidR="00A35C77" w:rsidRDefault="00B01878">
      <w:pPr>
        <w:pStyle w:val="af9"/>
        <w:widowControl/>
        <w:numPr>
          <w:ilvl w:val="0"/>
          <w:numId w:val="18"/>
        </w:numPr>
        <w:suppressAutoHyphens w:val="0"/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Особенности современной кредитной системы Японии</w:t>
      </w:r>
    </w:p>
    <w:p w:rsidR="00A35C77" w:rsidRDefault="00B01878">
      <w:pPr>
        <w:pStyle w:val="af9"/>
        <w:widowControl/>
        <w:numPr>
          <w:ilvl w:val="0"/>
          <w:numId w:val="18"/>
        </w:numPr>
        <w:suppressAutoHyphens w:val="0"/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Роль государства в развитии денежно-кредитной системы Японии </w:t>
      </w:r>
    </w:p>
    <w:p w:rsidR="00A35C77" w:rsidRDefault="00B01878">
      <w:pPr>
        <w:numPr>
          <w:ilvl w:val="0"/>
          <w:numId w:val="18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Дефляционные процессы в современной Японии.</w:t>
      </w:r>
    </w:p>
    <w:p w:rsidR="00A35C77" w:rsidRDefault="00B01878">
      <w:pPr>
        <w:numPr>
          <w:ilvl w:val="0"/>
          <w:numId w:val="18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Сравните развитие рынка кредитных услуг, предоставляемых кредитными организациями Японии, Германии и США.</w:t>
      </w:r>
    </w:p>
    <w:p w:rsidR="00A35C77" w:rsidRDefault="00B01878">
      <w:pPr>
        <w:numPr>
          <w:ilvl w:val="0"/>
          <w:numId w:val="18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Каковы особенности регулирования деятельности иностранных банков, осуществляющих свои операции и сделки на территории Японии?</w:t>
      </w:r>
    </w:p>
    <w:p w:rsidR="00A35C77" w:rsidRDefault="00B01878">
      <w:pPr>
        <w:numPr>
          <w:ilvl w:val="0"/>
          <w:numId w:val="18"/>
        </w:numPr>
        <w:tabs>
          <w:tab w:val="left" w:pos="709"/>
          <w:tab w:val="left" w:pos="993"/>
        </w:tabs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Специфика банковской системы Китая</w:t>
      </w:r>
    </w:p>
    <w:p w:rsidR="00A35C77" w:rsidRDefault="00B01878">
      <w:pPr>
        <w:numPr>
          <w:ilvl w:val="0"/>
          <w:numId w:val="18"/>
        </w:numPr>
        <w:tabs>
          <w:tab w:val="left" w:pos="709"/>
          <w:tab w:val="left" w:pos="993"/>
        </w:tabs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Официальная политика крупных банков Китая</w:t>
      </w:r>
    </w:p>
    <w:p w:rsidR="00A35C77" w:rsidRDefault="00B01878">
      <w:pPr>
        <w:numPr>
          <w:ilvl w:val="0"/>
          <w:numId w:val="18"/>
        </w:num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Стратегии монетарной политики. Особенности денежно-кредитной политики: США, Япония, Центральный европейский банк. </w:t>
      </w:r>
    </w:p>
    <w:p w:rsidR="00A35C77" w:rsidRDefault="00B01878">
      <w:pPr>
        <w:numPr>
          <w:ilvl w:val="0"/>
          <w:numId w:val="18"/>
        </w:num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Развитие инфраструктуры кредитной сферы: мировая практика</w:t>
      </w:r>
    </w:p>
    <w:p w:rsidR="00A35C77" w:rsidRDefault="00B01878">
      <w:pPr>
        <w:numPr>
          <w:ilvl w:val="0"/>
          <w:numId w:val="18"/>
        </w:numPr>
        <w:spacing w:line="360" w:lineRule="auto"/>
        <w:ind w:right="5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Особенности развития микрофинансирования за рубежом.</w:t>
      </w:r>
    </w:p>
    <w:p w:rsidR="00A35C77" w:rsidRDefault="00B01878">
      <w:pPr>
        <w:numPr>
          <w:ilvl w:val="0"/>
          <w:numId w:val="18"/>
        </w:num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Специфика исламского банкинга.</w:t>
      </w:r>
    </w:p>
    <w:p w:rsidR="00A35C77" w:rsidRDefault="00A35C77">
      <w:pPr>
        <w:rPr>
          <w:b/>
          <w:bCs/>
          <w:sz w:val="28"/>
          <w:szCs w:val="28"/>
        </w:rPr>
      </w:pPr>
    </w:p>
    <w:p w:rsidR="00A35C77" w:rsidRDefault="00B01878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Примеры тестовых заданий</w:t>
      </w:r>
    </w:p>
    <w:p w:rsidR="00A35C77" w:rsidRDefault="00B01878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Особенности становления банковского дела в Египте</w:t>
      </w:r>
    </w:p>
    <w:p w:rsidR="00A35C77" w:rsidRDefault="00B01878">
      <w:pPr>
        <w:numPr>
          <w:ilvl w:val="0"/>
          <w:numId w:val="22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Большое количество частных ростовщиков</w:t>
      </w:r>
    </w:p>
    <w:p w:rsidR="00A35C77" w:rsidRDefault="00B01878">
      <w:pPr>
        <w:numPr>
          <w:ilvl w:val="0"/>
          <w:numId w:val="22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Монополия государства на выдачу ссуд</w:t>
      </w:r>
    </w:p>
    <w:p w:rsidR="00A35C77" w:rsidRDefault="00B01878">
      <w:pPr>
        <w:numPr>
          <w:ilvl w:val="0"/>
          <w:numId w:val="22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Большое количество частных менял</w:t>
      </w:r>
    </w:p>
    <w:p w:rsidR="00A35C77" w:rsidRDefault="00B01878">
      <w:pPr>
        <w:numPr>
          <w:ilvl w:val="0"/>
          <w:numId w:val="22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Монополия государства на размен монет</w:t>
      </w:r>
    </w:p>
    <w:p w:rsidR="00A35C77" w:rsidRDefault="00B01878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Первым «банком» в современном понимании можно считать </w:t>
      </w:r>
    </w:p>
    <w:p w:rsidR="00A35C77" w:rsidRDefault="00B01878">
      <w:pPr>
        <w:numPr>
          <w:ilvl w:val="0"/>
          <w:numId w:val="23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Банк Англии</w:t>
      </w:r>
    </w:p>
    <w:p w:rsidR="00A35C77" w:rsidRDefault="00B01878">
      <w:pPr>
        <w:numPr>
          <w:ilvl w:val="0"/>
          <w:numId w:val="23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Банк Генуи</w:t>
      </w:r>
    </w:p>
    <w:p w:rsidR="00A35C77" w:rsidRDefault="00B01878">
      <w:pPr>
        <w:numPr>
          <w:ilvl w:val="0"/>
          <w:numId w:val="23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Амстердамский банк</w:t>
      </w:r>
    </w:p>
    <w:p w:rsidR="00A35C77" w:rsidRDefault="00B01878">
      <w:pPr>
        <w:numPr>
          <w:ilvl w:val="0"/>
          <w:numId w:val="23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Банк Швеции</w:t>
      </w:r>
    </w:p>
    <w:p w:rsidR="00A35C77" w:rsidRDefault="00B01878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Среди особенностей банковского дела в Германии можно выделить:</w:t>
      </w:r>
    </w:p>
    <w:p w:rsidR="00A35C77" w:rsidRDefault="00B01878">
      <w:pPr>
        <w:numPr>
          <w:ilvl w:val="0"/>
          <w:numId w:val="24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одно из первых мест по количеству кредитных организаций</w:t>
      </w:r>
    </w:p>
    <w:p w:rsidR="00A35C77" w:rsidRDefault="00B01878">
      <w:pPr>
        <w:numPr>
          <w:ilvl w:val="0"/>
          <w:numId w:val="24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невмешательство государства в банковскую сферу</w:t>
      </w:r>
    </w:p>
    <w:p w:rsidR="00A35C77" w:rsidRDefault="00B01878">
      <w:pPr>
        <w:numPr>
          <w:ilvl w:val="0"/>
          <w:numId w:val="24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преобладание универсально действующих кредитных организаций</w:t>
      </w:r>
    </w:p>
    <w:p w:rsidR="00A35C77" w:rsidRDefault="00B01878">
      <w:pPr>
        <w:numPr>
          <w:ilvl w:val="0"/>
          <w:numId w:val="24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наличие самой плотной сети филиалов</w:t>
      </w:r>
    </w:p>
    <w:p w:rsidR="00A35C77" w:rsidRDefault="00B0187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4. Задачи банка Японии:</w:t>
      </w:r>
    </w:p>
    <w:p w:rsidR="00A35C77" w:rsidRDefault="00B01878">
      <w:pPr>
        <w:pStyle w:val="af9"/>
        <w:widowControl/>
        <w:numPr>
          <w:ilvl w:val="0"/>
          <w:numId w:val="25"/>
        </w:numPr>
        <w:suppressAutoHyphens w:val="0"/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Сохранение устойчивости курса национальной валюты</w:t>
      </w:r>
    </w:p>
    <w:p w:rsidR="00A35C77" w:rsidRDefault="00B01878">
      <w:pPr>
        <w:pStyle w:val="af9"/>
        <w:widowControl/>
        <w:numPr>
          <w:ilvl w:val="0"/>
          <w:numId w:val="25"/>
        </w:numPr>
        <w:suppressAutoHyphens w:val="0"/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надзор за деятельностью </w:t>
      </w:r>
      <w:hyperlink r:id="rId15" w:tgtFrame="Коммерческий банк">
        <w:r>
          <w:rPr>
            <w:sz w:val="28"/>
            <w:szCs w:val="28"/>
          </w:rPr>
          <w:t>коммерческих банков</w:t>
        </w:r>
      </w:hyperlink>
      <w:r>
        <w:rPr>
          <w:sz w:val="28"/>
          <w:szCs w:val="28"/>
        </w:rPr>
        <w:t xml:space="preserve"> и других </w:t>
      </w:r>
      <w:hyperlink r:id="rId16" w:tgtFrame="Кредитное учреждение">
        <w:r>
          <w:rPr>
            <w:sz w:val="28"/>
            <w:szCs w:val="28"/>
          </w:rPr>
          <w:t>кредитных учреждений</w:t>
        </w:r>
      </w:hyperlink>
    </w:p>
    <w:p w:rsidR="00A35C77" w:rsidRDefault="00B01878">
      <w:pPr>
        <w:pStyle w:val="af9"/>
        <w:widowControl/>
        <w:numPr>
          <w:ilvl w:val="0"/>
          <w:numId w:val="25"/>
        </w:numPr>
        <w:suppressAutoHyphens w:val="0"/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Осуществление валютного и денежно-кредитного регулирования</w:t>
      </w:r>
    </w:p>
    <w:p w:rsidR="00A35C77" w:rsidRDefault="00B01878">
      <w:pPr>
        <w:pStyle w:val="af9"/>
        <w:widowControl/>
        <w:numPr>
          <w:ilvl w:val="0"/>
          <w:numId w:val="25"/>
        </w:numPr>
        <w:suppressAutoHyphens w:val="0"/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Поддержание стабильности финансовой системы</w:t>
      </w:r>
    </w:p>
    <w:p w:rsidR="00A35C77" w:rsidRDefault="00B0187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5.  Какие из перечисленных банков Японии относятся к государственным?</w:t>
      </w:r>
    </w:p>
    <w:p w:rsidR="00A35C77" w:rsidRDefault="00B01878">
      <w:pPr>
        <w:pStyle w:val="af9"/>
        <w:widowControl/>
        <w:numPr>
          <w:ilvl w:val="0"/>
          <w:numId w:val="26"/>
        </w:numPr>
        <w:suppressAutoHyphens w:val="0"/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Трудовые банки</w:t>
      </w:r>
    </w:p>
    <w:p w:rsidR="00A35C77" w:rsidRDefault="00B01878">
      <w:pPr>
        <w:pStyle w:val="af9"/>
        <w:widowControl/>
        <w:numPr>
          <w:ilvl w:val="0"/>
          <w:numId w:val="26"/>
        </w:numPr>
        <w:suppressAutoHyphens w:val="0"/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Банк развития Японии</w:t>
      </w:r>
    </w:p>
    <w:p w:rsidR="00A35C77" w:rsidRDefault="00B01878">
      <w:pPr>
        <w:pStyle w:val="af9"/>
        <w:widowControl/>
        <w:numPr>
          <w:ilvl w:val="0"/>
          <w:numId w:val="26"/>
        </w:numPr>
        <w:suppressAutoHyphens w:val="0"/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Городские банки</w:t>
      </w:r>
    </w:p>
    <w:p w:rsidR="00A35C77" w:rsidRDefault="00B01878">
      <w:pPr>
        <w:pStyle w:val="af9"/>
        <w:widowControl/>
        <w:numPr>
          <w:ilvl w:val="0"/>
          <w:numId w:val="26"/>
        </w:numPr>
        <w:suppressAutoHyphens w:val="0"/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Почтовый банк Японии</w:t>
      </w:r>
    </w:p>
    <w:p w:rsidR="00A35C77" w:rsidRDefault="00B01878">
      <w:pPr>
        <w:pStyle w:val="af9"/>
        <w:widowControl/>
        <w:numPr>
          <w:ilvl w:val="0"/>
          <w:numId w:val="26"/>
        </w:numPr>
        <w:suppressAutoHyphens w:val="0"/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Региональные банки</w:t>
      </w:r>
    </w:p>
    <w:p w:rsidR="00A35C77" w:rsidRDefault="00B01878">
      <w:pPr>
        <w:pStyle w:val="af9"/>
        <w:widowControl/>
        <w:numPr>
          <w:ilvl w:val="0"/>
          <w:numId w:val="26"/>
        </w:numPr>
        <w:suppressAutoHyphens w:val="0"/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Банк поддержки малого и среднего бизнеса</w:t>
      </w:r>
    </w:p>
    <w:p w:rsidR="00A35C77" w:rsidRDefault="00A35C77">
      <w:pPr>
        <w:spacing w:line="360" w:lineRule="auto"/>
        <w:rPr>
          <w:color w:val="000000"/>
          <w:sz w:val="28"/>
          <w:szCs w:val="28"/>
        </w:rPr>
      </w:pPr>
    </w:p>
    <w:p w:rsidR="00A35C77" w:rsidRDefault="00B01878">
      <w:pPr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8. Перечень основной и дополнительной учебной литературы, необходимой для освоения дисциплины  </w:t>
      </w:r>
    </w:p>
    <w:p w:rsidR="00A35C77" w:rsidRDefault="00B01878">
      <w:pPr>
        <w:tabs>
          <w:tab w:val="left" w:pos="717"/>
        </w:tabs>
        <w:spacing w:line="360" w:lineRule="auto"/>
        <w:ind w:left="35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а) основная литература:</w:t>
      </w:r>
    </w:p>
    <w:p w:rsidR="00A35C77" w:rsidRDefault="00B01878" w:rsidP="00030016">
      <w:pPr>
        <w:tabs>
          <w:tab w:val="left" w:pos="934"/>
          <w:tab w:val="left" w:pos="1434"/>
        </w:tabs>
        <w:spacing w:line="440" w:lineRule="atLeast"/>
        <w:contextualSpacing/>
        <w:jc w:val="both"/>
      </w:pPr>
      <w:r w:rsidRPr="00030016">
        <w:rPr>
          <w:color w:val="000000"/>
          <w:sz w:val="28"/>
          <w:szCs w:val="28"/>
          <w:shd w:val="clear" w:color="auto" w:fill="FFFFFF"/>
        </w:rPr>
        <w:t xml:space="preserve">1. Деньги, кредит, банки. Денежный и кредитный </w:t>
      </w:r>
      <w:proofErr w:type="gramStart"/>
      <w:r w:rsidRPr="00030016">
        <w:rPr>
          <w:color w:val="000000"/>
          <w:sz w:val="28"/>
          <w:szCs w:val="28"/>
          <w:shd w:val="clear" w:color="auto" w:fill="FFFFFF"/>
        </w:rPr>
        <w:t>рынки :</w:t>
      </w:r>
      <w:proofErr w:type="gramEnd"/>
      <w:r w:rsidRPr="00030016">
        <w:rPr>
          <w:color w:val="000000"/>
          <w:sz w:val="28"/>
          <w:szCs w:val="28"/>
          <w:shd w:val="clear" w:color="auto" w:fill="FFFFFF"/>
        </w:rPr>
        <w:t xml:space="preserve"> учеб. для вузов / Г. А. </w:t>
      </w:r>
      <w:proofErr w:type="spellStart"/>
      <w:r w:rsidRPr="00030016">
        <w:rPr>
          <w:color w:val="000000"/>
          <w:sz w:val="28"/>
          <w:szCs w:val="28"/>
          <w:shd w:val="clear" w:color="auto" w:fill="FFFFFF"/>
        </w:rPr>
        <w:t>Аболихина</w:t>
      </w:r>
      <w:proofErr w:type="spellEnd"/>
      <w:r w:rsidRPr="00030016">
        <w:rPr>
          <w:color w:val="000000"/>
          <w:sz w:val="28"/>
          <w:szCs w:val="28"/>
          <w:shd w:val="clear" w:color="auto" w:fill="FFFFFF"/>
        </w:rPr>
        <w:t xml:space="preserve">, А. В. Бердышев, Д. В. Бураков [и др.] ; под общ. ред. М. А. Абрамовой, Л. С. Александровой. — 3-е изд., </w:t>
      </w:r>
      <w:proofErr w:type="spellStart"/>
      <w:r w:rsidRPr="00030016">
        <w:rPr>
          <w:color w:val="000000"/>
          <w:sz w:val="28"/>
          <w:szCs w:val="28"/>
          <w:shd w:val="clear" w:color="auto" w:fill="FFFFFF"/>
        </w:rPr>
        <w:t>испр</w:t>
      </w:r>
      <w:proofErr w:type="spellEnd"/>
      <w:r w:rsidRPr="00030016">
        <w:rPr>
          <w:color w:val="000000"/>
          <w:sz w:val="28"/>
          <w:szCs w:val="28"/>
          <w:shd w:val="clear" w:color="auto" w:fill="FFFFFF"/>
        </w:rPr>
        <w:t xml:space="preserve">. и доп. — </w:t>
      </w:r>
      <w:proofErr w:type="gramStart"/>
      <w:r w:rsidRPr="00030016">
        <w:rPr>
          <w:color w:val="000000"/>
          <w:sz w:val="28"/>
          <w:szCs w:val="28"/>
          <w:shd w:val="clear" w:color="auto" w:fill="FFFFFF"/>
        </w:rPr>
        <w:t>Москва :</w:t>
      </w:r>
      <w:proofErr w:type="gramEnd"/>
      <w:r w:rsidRPr="0003001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30016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030016">
        <w:rPr>
          <w:color w:val="000000"/>
          <w:sz w:val="28"/>
          <w:szCs w:val="28"/>
          <w:shd w:val="clear" w:color="auto" w:fill="FFFFFF"/>
        </w:rPr>
        <w:t xml:space="preserve">, 2023. — 424 с. — (Высшее образование). — ISBN 978-5-534-14503-8. — Образовательная платформа </w:t>
      </w:r>
      <w:proofErr w:type="spellStart"/>
      <w:r w:rsidRPr="00030016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030016">
        <w:rPr>
          <w:color w:val="000000"/>
          <w:sz w:val="28"/>
          <w:szCs w:val="28"/>
          <w:shd w:val="clear" w:color="auto" w:fill="FFFFFF"/>
        </w:rPr>
        <w:t>. — URL: </w:t>
      </w:r>
      <w:hyperlink r:id="rId17">
        <w:r w:rsidRPr="00030016">
          <w:rPr>
            <w:color w:val="486C97"/>
            <w:sz w:val="28"/>
            <w:szCs w:val="28"/>
            <w:highlight w:val="white"/>
          </w:rPr>
          <w:t>https://urait.ru/bcode/511386</w:t>
        </w:r>
      </w:hyperlink>
      <w:r w:rsidRPr="00030016">
        <w:rPr>
          <w:color w:val="486C97"/>
          <w:sz w:val="28"/>
          <w:szCs w:val="28"/>
          <w:highlight w:val="white"/>
        </w:rPr>
        <w:t xml:space="preserve"> </w:t>
      </w:r>
      <w:r w:rsidRPr="00030016">
        <w:rPr>
          <w:color w:val="000000"/>
          <w:sz w:val="28"/>
          <w:szCs w:val="28"/>
          <w:shd w:val="clear" w:color="auto" w:fill="FFFFFF"/>
        </w:rPr>
        <w:t> (дата обращения: 24.04.2023).</w:t>
      </w:r>
      <w:r w:rsidRPr="00030016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30016">
        <w:rPr>
          <w:color w:val="000000"/>
          <w:sz w:val="28"/>
          <w:szCs w:val="28"/>
          <w:shd w:val="clear" w:color="auto" w:fill="FFFFFF"/>
        </w:rPr>
        <w:t xml:space="preserve">— </w:t>
      </w:r>
      <w:proofErr w:type="gramStart"/>
      <w:r w:rsidRPr="00030016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030016">
        <w:rPr>
          <w:color w:val="000000"/>
          <w:sz w:val="28"/>
          <w:szCs w:val="28"/>
          <w:shd w:val="clear" w:color="auto" w:fill="FFFFFF"/>
        </w:rPr>
        <w:t xml:space="preserve"> электронный.</w:t>
      </w:r>
    </w:p>
    <w:p w:rsidR="00A35C77" w:rsidRPr="00030016" w:rsidRDefault="00B01878" w:rsidP="00030016">
      <w:pPr>
        <w:tabs>
          <w:tab w:val="left" w:pos="934"/>
          <w:tab w:val="left" w:pos="1434"/>
        </w:tabs>
        <w:spacing w:line="440" w:lineRule="atLeast"/>
        <w:contextualSpacing/>
        <w:jc w:val="both"/>
        <w:rPr>
          <w:sz w:val="28"/>
          <w:szCs w:val="28"/>
        </w:rPr>
      </w:pPr>
      <w:r w:rsidRPr="00030016">
        <w:rPr>
          <w:rFonts w:eastAsiaTheme="minorHAnsi"/>
          <w:color w:val="000000"/>
          <w:sz w:val="28"/>
          <w:szCs w:val="28"/>
          <w:lang w:eastAsia="en-US"/>
        </w:rPr>
        <w:t xml:space="preserve">2. Банковская система в современной </w:t>
      </w:r>
      <w:proofErr w:type="gramStart"/>
      <w:r w:rsidRPr="00030016">
        <w:rPr>
          <w:rFonts w:eastAsiaTheme="minorHAnsi"/>
          <w:color w:val="000000"/>
          <w:sz w:val="28"/>
          <w:szCs w:val="28"/>
          <w:lang w:eastAsia="en-US"/>
        </w:rPr>
        <w:t>экономике :</w:t>
      </w:r>
      <w:proofErr w:type="gramEnd"/>
      <w:r w:rsidRPr="00030016">
        <w:rPr>
          <w:rFonts w:eastAsiaTheme="minorHAnsi"/>
          <w:color w:val="000000"/>
          <w:sz w:val="28"/>
          <w:szCs w:val="28"/>
          <w:lang w:eastAsia="en-US"/>
        </w:rPr>
        <w:t xml:space="preserve"> учеб. пособие / Л. О. Бабешко, В. А. Бывшев, Н. И. </w:t>
      </w:r>
      <w:proofErr w:type="spellStart"/>
      <w:r w:rsidRPr="00030016">
        <w:rPr>
          <w:rFonts w:eastAsiaTheme="minorHAnsi"/>
          <w:color w:val="000000"/>
          <w:sz w:val="28"/>
          <w:szCs w:val="28"/>
          <w:lang w:eastAsia="en-US"/>
        </w:rPr>
        <w:t>Валенцева</w:t>
      </w:r>
      <w:proofErr w:type="spellEnd"/>
      <w:r w:rsidRPr="00030016">
        <w:rPr>
          <w:rFonts w:eastAsiaTheme="minorHAnsi"/>
          <w:color w:val="000000"/>
          <w:sz w:val="28"/>
          <w:szCs w:val="28"/>
          <w:lang w:eastAsia="en-US"/>
        </w:rPr>
        <w:t xml:space="preserve"> [и др.] ; под ред. О. И. Лаврушина ; </w:t>
      </w:r>
      <w:proofErr w:type="spellStart"/>
      <w:r w:rsidRPr="00030016">
        <w:rPr>
          <w:rFonts w:eastAsiaTheme="minorHAnsi"/>
          <w:color w:val="000000"/>
          <w:sz w:val="28"/>
          <w:szCs w:val="28"/>
          <w:lang w:eastAsia="en-US"/>
        </w:rPr>
        <w:t>Финуниверситет</w:t>
      </w:r>
      <w:proofErr w:type="spellEnd"/>
      <w:r w:rsidRPr="00030016">
        <w:rPr>
          <w:rFonts w:eastAsiaTheme="minorHAnsi"/>
          <w:color w:val="000000"/>
          <w:sz w:val="28"/>
          <w:szCs w:val="28"/>
          <w:lang w:eastAsia="en-US"/>
        </w:rPr>
        <w:t xml:space="preserve">. — 2-е изд., стер. — </w:t>
      </w:r>
      <w:proofErr w:type="gramStart"/>
      <w:r w:rsidRPr="00030016">
        <w:rPr>
          <w:rFonts w:eastAsiaTheme="minorHAnsi"/>
          <w:color w:val="000000"/>
          <w:sz w:val="28"/>
          <w:szCs w:val="28"/>
          <w:lang w:eastAsia="en-US"/>
        </w:rPr>
        <w:t>Москва :</w:t>
      </w:r>
      <w:proofErr w:type="gramEnd"/>
      <w:r w:rsidRPr="00030016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030016">
        <w:rPr>
          <w:rFonts w:eastAsiaTheme="minorHAnsi"/>
          <w:color w:val="000000"/>
          <w:sz w:val="28"/>
          <w:szCs w:val="28"/>
          <w:lang w:eastAsia="en-US"/>
        </w:rPr>
        <w:t>КноРус</w:t>
      </w:r>
      <w:proofErr w:type="spellEnd"/>
      <w:r w:rsidRPr="00030016">
        <w:rPr>
          <w:rFonts w:eastAsiaTheme="minorHAnsi"/>
          <w:color w:val="000000"/>
          <w:sz w:val="28"/>
          <w:szCs w:val="28"/>
          <w:lang w:eastAsia="en-US"/>
        </w:rPr>
        <w:t xml:space="preserve">, 2019. — 354 с. — (Бакалавриат и магистратура).  — ISBN 978-5-406-07196-0. — ЭБС </w:t>
      </w:r>
      <w:r w:rsidRPr="00030016">
        <w:rPr>
          <w:rFonts w:eastAsiaTheme="minorHAnsi"/>
          <w:color w:val="000000"/>
          <w:sz w:val="28"/>
          <w:szCs w:val="28"/>
          <w:lang w:val="en-US" w:eastAsia="en-US"/>
        </w:rPr>
        <w:t>BOOK</w:t>
      </w:r>
      <w:r w:rsidRPr="00030016">
        <w:rPr>
          <w:rFonts w:eastAsiaTheme="minorHAnsi"/>
          <w:color w:val="000000"/>
          <w:sz w:val="28"/>
          <w:szCs w:val="28"/>
          <w:lang w:eastAsia="en-US"/>
        </w:rPr>
        <w:t>.</w:t>
      </w:r>
      <w:r w:rsidRPr="00030016">
        <w:rPr>
          <w:rFonts w:eastAsiaTheme="minorHAnsi"/>
          <w:color w:val="000000"/>
          <w:sz w:val="28"/>
          <w:szCs w:val="28"/>
          <w:lang w:val="en-US" w:eastAsia="en-US"/>
        </w:rPr>
        <w:t>RU</w:t>
      </w:r>
      <w:r w:rsidRPr="00030016">
        <w:rPr>
          <w:rFonts w:eastAsiaTheme="minorHAnsi"/>
          <w:color w:val="000000"/>
          <w:sz w:val="28"/>
          <w:szCs w:val="28"/>
          <w:lang w:eastAsia="en-US"/>
        </w:rPr>
        <w:t xml:space="preserve">. — URL: https://book.ru/book/931749 (дата обращения: 24.04.2023). — </w:t>
      </w:r>
      <w:proofErr w:type="gramStart"/>
      <w:r w:rsidRPr="00030016">
        <w:rPr>
          <w:rFonts w:eastAsiaTheme="minorHAnsi"/>
          <w:color w:val="000000"/>
          <w:sz w:val="28"/>
          <w:szCs w:val="28"/>
          <w:lang w:eastAsia="en-US"/>
        </w:rPr>
        <w:t>Текст :</w:t>
      </w:r>
      <w:proofErr w:type="gramEnd"/>
      <w:r w:rsidRPr="00030016">
        <w:rPr>
          <w:rFonts w:eastAsiaTheme="minorHAnsi"/>
          <w:color w:val="000000"/>
          <w:sz w:val="28"/>
          <w:szCs w:val="28"/>
          <w:lang w:eastAsia="en-US"/>
        </w:rPr>
        <w:t xml:space="preserve"> электронный. </w:t>
      </w:r>
    </w:p>
    <w:p w:rsidR="00A35C77" w:rsidRPr="00030016" w:rsidRDefault="00B01878" w:rsidP="00030016">
      <w:pPr>
        <w:tabs>
          <w:tab w:val="left" w:pos="934"/>
          <w:tab w:val="left" w:pos="1434"/>
        </w:tabs>
        <w:spacing w:line="440" w:lineRule="atLeast"/>
        <w:contextualSpacing/>
        <w:jc w:val="both"/>
        <w:rPr>
          <w:sz w:val="28"/>
          <w:szCs w:val="28"/>
        </w:rPr>
      </w:pPr>
      <w:r w:rsidRPr="00030016">
        <w:rPr>
          <w:rFonts w:eastAsiaTheme="minorHAnsi"/>
          <w:color w:val="000000"/>
          <w:sz w:val="28"/>
          <w:szCs w:val="28"/>
          <w:lang w:eastAsia="en-US"/>
        </w:rPr>
        <w:t xml:space="preserve">3. Деньги, кредит, </w:t>
      </w:r>
      <w:proofErr w:type="gramStart"/>
      <w:r w:rsidRPr="00030016">
        <w:rPr>
          <w:rFonts w:eastAsiaTheme="minorHAnsi"/>
          <w:color w:val="000000"/>
          <w:sz w:val="28"/>
          <w:szCs w:val="28"/>
          <w:lang w:eastAsia="en-US"/>
        </w:rPr>
        <w:t>банки :</w:t>
      </w:r>
      <w:proofErr w:type="gramEnd"/>
      <w:r w:rsidRPr="00030016">
        <w:rPr>
          <w:rFonts w:eastAsiaTheme="minorHAnsi"/>
          <w:color w:val="000000"/>
          <w:sz w:val="28"/>
          <w:szCs w:val="28"/>
          <w:lang w:eastAsia="en-US"/>
        </w:rPr>
        <w:t xml:space="preserve"> учеб. для студентов вузов, </w:t>
      </w:r>
      <w:proofErr w:type="spellStart"/>
      <w:r w:rsidRPr="00030016">
        <w:rPr>
          <w:rFonts w:eastAsiaTheme="minorHAnsi"/>
          <w:color w:val="000000"/>
          <w:sz w:val="28"/>
          <w:szCs w:val="28"/>
          <w:lang w:eastAsia="en-US"/>
        </w:rPr>
        <w:t>обуч</w:t>
      </w:r>
      <w:proofErr w:type="spellEnd"/>
      <w:r w:rsidRPr="00030016">
        <w:rPr>
          <w:rFonts w:eastAsiaTheme="minorHAnsi"/>
          <w:color w:val="000000"/>
          <w:sz w:val="28"/>
          <w:szCs w:val="28"/>
          <w:lang w:eastAsia="en-US"/>
        </w:rPr>
        <w:t xml:space="preserve">. по напр. «Экономика» / Л. С. Александрова, М. А. Абрамова, В. Б. Зайцев [и др.] ; под ред. О. И. Лаврушина ; </w:t>
      </w:r>
      <w:proofErr w:type="spellStart"/>
      <w:r w:rsidRPr="00030016">
        <w:rPr>
          <w:rFonts w:eastAsiaTheme="minorHAnsi"/>
          <w:color w:val="000000"/>
          <w:sz w:val="28"/>
          <w:szCs w:val="28"/>
          <w:lang w:eastAsia="en-US"/>
        </w:rPr>
        <w:t>Финуниверситет</w:t>
      </w:r>
      <w:proofErr w:type="spellEnd"/>
      <w:r w:rsidRPr="00030016">
        <w:rPr>
          <w:rFonts w:eastAsiaTheme="minorHAnsi"/>
          <w:color w:val="000000"/>
          <w:sz w:val="28"/>
          <w:szCs w:val="28"/>
          <w:lang w:eastAsia="en-US"/>
        </w:rPr>
        <w:t xml:space="preserve">. — 15-е изд., стер. — </w:t>
      </w:r>
      <w:proofErr w:type="gramStart"/>
      <w:r w:rsidRPr="00030016">
        <w:rPr>
          <w:rFonts w:eastAsiaTheme="minorHAnsi"/>
          <w:color w:val="000000"/>
          <w:sz w:val="28"/>
          <w:szCs w:val="28"/>
          <w:lang w:eastAsia="en-US"/>
        </w:rPr>
        <w:t>Москва :</w:t>
      </w:r>
      <w:proofErr w:type="gramEnd"/>
      <w:r w:rsidRPr="00030016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030016">
        <w:rPr>
          <w:rFonts w:eastAsiaTheme="minorHAnsi"/>
          <w:color w:val="000000"/>
          <w:sz w:val="28"/>
          <w:szCs w:val="28"/>
          <w:lang w:eastAsia="en-US"/>
        </w:rPr>
        <w:t>КноРус</w:t>
      </w:r>
      <w:proofErr w:type="spellEnd"/>
      <w:r w:rsidRPr="00030016">
        <w:rPr>
          <w:rFonts w:eastAsiaTheme="minorHAnsi"/>
          <w:color w:val="000000"/>
          <w:sz w:val="28"/>
          <w:szCs w:val="28"/>
          <w:lang w:eastAsia="en-US"/>
        </w:rPr>
        <w:t xml:space="preserve">, 2019. — 448 с. — </w:t>
      </w:r>
      <w:r w:rsidRPr="00030016"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(Бакалавриат). — ISBN 978-5-406-06881-6. — ЭБС </w:t>
      </w:r>
      <w:r w:rsidRPr="00030016">
        <w:rPr>
          <w:rFonts w:eastAsiaTheme="minorHAnsi"/>
          <w:color w:val="000000"/>
          <w:sz w:val="28"/>
          <w:szCs w:val="28"/>
          <w:lang w:val="en-US" w:eastAsia="en-US"/>
        </w:rPr>
        <w:t>BOOK</w:t>
      </w:r>
      <w:r w:rsidRPr="00030016">
        <w:rPr>
          <w:rFonts w:eastAsiaTheme="minorHAnsi"/>
          <w:color w:val="000000"/>
          <w:sz w:val="28"/>
          <w:szCs w:val="28"/>
          <w:lang w:eastAsia="en-US"/>
        </w:rPr>
        <w:t>.</w:t>
      </w:r>
      <w:r w:rsidRPr="00030016">
        <w:rPr>
          <w:rFonts w:eastAsiaTheme="minorHAnsi"/>
          <w:color w:val="000000"/>
          <w:sz w:val="28"/>
          <w:szCs w:val="28"/>
          <w:lang w:val="en-US" w:eastAsia="en-US"/>
        </w:rPr>
        <w:t>RU</w:t>
      </w:r>
      <w:r w:rsidRPr="00030016">
        <w:rPr>
          <w:rFonts w:eastAsiaTheme="minorHAnsi"/>
          <w:color w:val="000000"/>
          <w:sz w:val="28"/>
          <w:szCs w:val="28"/>
          <w:lang w:eastAsia="en-US"/>
        </w:rPr>
        <w:t xml:space="preserve">. — URL: https://book.ru/book/931099 (дата обращения: 24.04.2023). — </w:t>
      </w:r>
      <w:proofErr w:type="gramStart"/>
      <w:r w:rsidRPr="00030016">
        <w:rPr>
          <w:rFonts w:eastAsiaTheme="minorHAnsi"/>
          <w:color w:val="000000"/>
          <w:sz w:val="28"/>
          <w:szCs w:val="28"/>
          <w:lang w:eastAsia="en-US"/>
        </w:rPr>
        <w:t>Текст :</w:t>
      </w:r>
      <w:proofErr w:type="gramEnd"/>
      <w:r w:rsidRPr="00030016">
        <w:rPr>
          <w:rFonts w:eastAsiaTheme="minorHAnsi"/>
          <w:color w:val="000000"/>
          <w:sz w:val="28"/>
          <w:szCs w:val="28"/>
          <w:lang w:eastAsia="en-US"/>
        </w:rPr>
        <w:t xml:space="preserve"> электронный. </w:t>
      </w:r>
    </w:p>
    <w:p w:rsidR="00A35C77" w:rsidRDefault="00B01878" w:rsidP="00030016">
      <w:pPr>
        <w:tabs>
          <w:tab w:val="left" w:pos="1800"/>
        </w:tabs>
        <w:spacing w:line="360" w:lineRule="auto"/>
        <w:jc w:val="both"/>
        <w:rPr>
          <w:sz w:val="28"/>
          <w:szCs w:val="28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4.  Денежно-кредитная и финансовая </w:t>
      </w:r>
      <w:proofErr w:type="gramStart"/>
      <w:r>
        <w:rPr>
          <w:rFonts w:eastAsiaTheme="minorHAnsi"/>
          <w:color w:val="000000"/>
          <w:sz w:val="28"/>
          <w:szCs w:val="28"/>
          <w:lang w:eastAsia="en-US"/>
        </w:rPr>
        <w:t>системы :</w:t>
      </w:r>
      <w:proofErr w:type="gramEnd"/>
      <w:r>
        <w:rPr>
          <w:rFonts w:eastAsiaTheme="minorHAnsi"/>
          <w:color w:val="000000"/>
          <w:sz w:val="28"/>
          <w:szCs w:val="28"/>
          <w:lang w:eastAsia="en-US"/>
        </w:rPr>
        <w:t xml:space="preserve"> учеб. для студентов вузов,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обуч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>. по напр. «Экономика» (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квалиф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>. (степень) «бакалавр» / В. П. Бычков, А. Ю. Чернов, А. А. Шептун [и др.</w:t>
      </w:r>
      <w:proofErr w:type="gramStart"/>
      <w:r>
        <w:rPr>
          <w:rFonts w:eastAsiaTheme="minorHAnsi"/>
          <w:color w:val="000000"/>
          <w:sz w:val="28"/>
          <w:szCs w:val="28"/>
          <w:lang w:eastAsia="en-US"/>
        </w:rPr>
        <w:t>] ;</w:t>
      </w:r>
      <w:proofErr w:type="gramEnd"/>
      <w:r>
        <w:rPr>
          <w:rFonts w:eastAsiaTheme="minorHAnsi"/>
          <w:color w:val="000000"/>
          <w:sz w:val="28"/>
          <w:szCs w:val="28"/>
          <w:lang w:eastAsia="en-US"/>
        </w:rPr>
        <w:t xml:space="preserve"> под ред. М. А. Абрамовой ;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Финуниверситет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. — </w:t>
      </w:r>
      <w:proofErr w:type="gramStart"/>
      <w:r>
        <w:rPr>
          <w:rFonts w:eastAsiaTheme="minorHAnsi"/>
          <w:color w:val="000000"/>
          <w:sz w:val="28"/>
          <w:szCs w:val="28"/>
          <w:lang w:eastAsia="en-US"/>
        </w:rPr>
        <w:t>Москва :</w:t>
      </w:r>
      <w:proofErr w:type="gramEnd"/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КноРус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, 2020. — 445 с. — ISBN 978-5-406-01032-7. — ЭБС </w:t>
      </w:r>
      <w:r>
        <w:rPr>
          <w:rFonts w:eastAsiaTheme="minorHAnsi"/>
          <w:color w:val="000000"/>
          <w:sz w:val="28"/>
          <w:szCs w:val="28"/>
          <w:lang w:val="en-US" w:eastAsia="en-US"/>
        </w:rPr>
        <w:t>BOOK</w:t>
      </w:r>
      <w:r>
        <w:rPr>
          <w:rFonts w:eastAsiaTheme="minorHAnsi"/>
          <w:color w:val="000000"/>
          <w:sz w:val="28"/>
          <w:szCs w:val="28"/>
          <w:lang w:eastAsia="en-US"/>
        </w:rPr>
        <w:t>.</w:t>
      </w:r>
      <w:r>
        <w:rPr>
          <w:rFonts w:eastAsiaTheme="minorHAnsi"/>
          <w:color w:val="000000"/>
          <w:sz w:val="28"/>
          <w:szCs w:val="28"/>
          <w:lang w:val="en-US" w:eastAsia="en-US"/>
        </w:rPr>
        <w:t>RU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. — URL: https://book.ru/book/934267 (дата обращения: 24.04.2023). — </w:t>
      </w:r>
      <w:proofErr w:type="gramStart"/>
      <w:r>
        <w:rPr>
          <w:rFonts w:eastAsiaTheme="minorHAnsi"/>
          <w:color w:val="000000"/>
          <w:sz w:val="28"/>
          <w:szCs w:val="28"/>
          <w:lang w:eastAsia="en-US"/>
        </w:rPr>
        <w:t>Текст :</w:t>
      </w:r>
      <w:proofErr w:type="gramEnd"/>
      <w:r>
        <w:rPr>
          <w:rFonts w:eastAsiaTheme="minorHAnsi"/>
          <w:color w:val="000000"/>
          <w:sz w:val="28"/>
          <w:szCs w:val="28"/>
          <w:lang w:eastAsia="en-US"/>
        </w:rPr>
        <w:t xml:space="preserve"> электронный. </w:t>
      </w:r>
    </w:p>
    <w:p w:rsidR="00A35C77" w:rsidRDefault="00B01878">
      <w:pPr>
        <w:tabs>
          <w:tab w:val="left" w:pos="1800"/>
        </w:tabs>
        <w:spacing w:line="360" w:lineRule="auto"/>
        <w:ind w:left="36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б) дополнительная:   </w:t>
      </w:r>
    </w:p>
    <w:p w:rsidR="00A35C77" w:rsidRDefault="00030016" w:rsidP="0003001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01878">
        <w:rPr>
          <w:sz w:val="28"/>
          <w:szCs w:val="28"/>
        </w:rPr>
        <w:t xml:space="preserve">. Андрюшин, С. А. Банковские системы Великобритании, Франции и Германии: история и </w:t>
      </w:r>
      <w:proofErr w:type="gramStart"/>
      <w:r w:rsidR="00B01878">
        <w:rPr>
          <w:sz w:val="28"/>
          <w:szCs w:val="28"/>
        </w:rPr>
        <w:t>современность :</w:t>
      </w:r>
      <w:proofErr w:type="gramEnd"/>
      <w:r w:rsidR="00B01878">
        <w:rPr>
          <w:sz w:val="28"/>
          <w:szCs w:val="28"/>
        </w:rPr>
        <w:t xml:space="preserve"> очерки / С. А. Андрюшин ; РАН, Институт экономики. – </w:t>
      </w:r>
      <w:proofErr w:type="gramStart"/>
      <w:r w:rsidR="00B01878">
        <w:rPr>
          <w:sz w:val="28"/>
          <w:szCs w:val="28"/>
        </w:rPr>
        <w:t>Москва :</w:t>
      </w:r>
      <w:proofErr w:type="gramEnd"/>
      <w:r w:rsidR="00B01878">
        <w:rPr>
          <w:sz w:val="28"/>
          <w:szCs w:val="28"/>
        </w:rPr>
        <w:t xml:space="preserve"> ИЭ РАН, 2008. – 151 с. – ISBN 978-5-9940-0115-8. – </w:t>
      </w:r>
      <w:proofErr w:type="gramStart"/>
      <w:r w:rsidR="00B01878">
        <w:rPr>
          <w:sz w:val="28"/>
          <w:szCs w:val="28"/>
        </w:rPr>
        <w:t>Текст :</w:t>
      </w:r>
      <w:proofErr w:type="gramEnd"/>
      <w:r w:rsidR="00B01878">
        <w:rPr>
          <w:sz w:val="28"/>
          <w:szCs w:val="28"/>
        </w:rPr>
        <w:t xml:space="preserve"> непосредственный.</w:t>
      </w:r>
    </w:p>
    <w:p w:rsidR="00A35C77" w:rsidRDefault="00030016" w:rsidP="0003001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01878">
        <w:rPr>
          <w:sz w:val="28"/>
          <w:szCs w:val="28"/>
        </w:rPr>
        <w:t xml:space="preserve">. Андрюшин, С. А. Банковские </w:t>
      </w:r>
      <w:proofErr w:type="gramStart"/>
      <w:r w:rsidR="00B01878">
        <w:rPr>
          <w:sz w:val="28"/>
          <w:szCs w:val="28"/>
        </w:rPr>
        <w:t>системы :</w:t>
      </w:r>
      <w:proofErr w:type="gramEnd"/>
      <w:r w:rsidR="00B01878">
        <w:rPr>
          <w:sz w:val="28"/>
          <w:szCs w:val="28"/>
        </w:rPr>
        <w:t xml:space="preserve"> учеб. пособие для студентов вузов, </w:t>
      </w:r>
      <w:proofErr w:type="spellStart"/>
      <w:r w:rsidR="00B01878">
        <w:rPr>
          <w:sz w:val="28"/>
          <w:szCs w:val="28"/>
        </w:rPr>
        <w:t>обуч</w:t>
      </w:r>
      <w:proofErr w:type="spellEnd"/>
      <w:r w:rsidR="00B01878">
        <w:rPr>
          <w:sz w:val="28"/>
          <w:szCs w:val="28"/>
        </w:rPr>
        <w:t xml:space="preserve">. по спец. "Финансы и кредит", "Мировая экономика" / С. А. Андрюшин ; Финансовая акад. при Правительстве РФ. – </w:t>
      </w:r>
      <w:proofErr w:type="gramStart"/>
      <w:r w:rsidR="00B01878">
        <w:rPr>
          <w:sz w:val="28"/>
          <w:szCs w:val="28"/>
        </w:rPr>
        <w:t>Москва :</w:t>
      </w:r>
      <w:proofErr w:type="gramEnd"/>
      <w:r w:rsidR="00B01878">
        <w:rPr>
          <w:sz w:val="28"/>
          <w:szCs w:val="28"/>
        </w:rPr>
        <w:t xml:space="preserve"> Альфа-М : ИНФРА-М, 2011. – 383 с. – (Экономика). –  ISBN 978-5-98281-221-6. – </w:t>
      </w:r>
      <w:proofErr w:type="gramStart"/>
      <w:r w:rsidR="00B01878">
        <w:rPr>
          <w:sz w:val="28"/>
          <w:szCs w:val="28"/>
        </w:rPr>
        <w:t>Текст :</w:t>
      </w:r>
      <w:proofErr w:type="gramEnd"/>
      <w:r w:rsidR="00B01878">
        <w:rPr>
          <w:sz w:val="28"/>
          <w:szCs w:val="28"/>
        </w:rPr>
        <w:t xml:space="preserve"> непосредственный.</w:t>
      </w:r>
    </w:p>
    <w:p w:rsidR="00A35C77" w:rsidRDefault="00030016" w:rsidP="0003001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B01878">
        <w:rPr>
          <w:sz w:val="28"/>
          <w:szCs w:val="28"/>
        </w:rPr>
        <w:t xml:space="preserve">. Мишкин, Ф. С. Экономическая теория денег, банковского дела и финансовых </w:t>
      </w:r>
      <w:proofErr w:type="gramStart"/>
      <w:r w:rsidR="00B01878">
        <w:rPr>
          <w:sz w:val="28"/>
          <w:szCs w:val="28"/>
        </w:rPr>
        <w:t>рынков :</w:t>
      </w:r>
      <w:proofErr w:type="gramEnd"/>
      <w:r w:rsidR="00B01878">
        <w:rPr>
          <w:sz w:val="28"/>
          <w:szCs w:val="28"/>
        </w:rPr>
        <w:t xml:space="preserve"> пер. с англ. / Ф. С. Мишкин. – 7-е изд. – </w:t>
      </w:r>
      <w:proofErr w:type="gramStart"/>
      <w:r w:rsidR="00B01878">
        <w:rPr>
          <w:sz w:val="28"/>
          <w:szCs w:val="28"/>
        </w:rPr>
        <w:t>Москва :</w:t>
      </w:r>
      <w:proofErr w:type="gramEnd"/>
      <w:r w:rsidR="00B01878">
        <w:rPr>
          <w:sz w:val="28"/>
          <w:szCs w:val="28"/>
        </w:rPr>
        <w:t xml:space="preserve"> Санкт-Петербург : Киев : Вильямс, 2006. –  875 </w:t>
      </w:r>
      <w:proofErr w:type="gramStart"/>
      <w:r w:rsidR="00B01878">
        <w:rPr>
          <w:sz w:val="28"/>
          <w:szCs w:val="28"/>
        </w:rPr>
        <w:t>с. :</w:t>
      </w:r>
      <w:proofErr w:type="gramEnd"/>
      <w:r w:rsidR="00B01878">
        <w:rPr>
          <w:sz w:val="28"/>
          <w:szCs w:val="28"/>
        </w:rPr>
        <w:t xml:space="preserve"> ил. – ISBN 5-8459-0918-Х. – Текст : непосредственный.</w:t>
      </w:r>
    </w:p>
    <w:p w:rsidR="00A35C77" w:rsidRPr="00030016" w:rsidRDefault="00030016" w:rsidP="00030016">
      <w:pPr>
        <w:spacing w:line="360" w:lineRule="auto"/>
        <w:jc w:val="both"/>
        <w:rPr>
          <w:sz w:val="28"/>
          <w:szCs w:val="28"/>
        </w:rPr>
      </w:pPr>
      <w:r w:rsidRPr="00030016">
        <w:rPr>
          <w:color w:val="333333"/>
          <w:sz w:val="28"/>
          <w:szCs w:val="28"/>
        </w:rPr>
        <w:t>8</w:t>
      </w:r>
      <w:r w:rsidR="00B01878" w:rsidRPr="00030016">
        <w:rPr>
          <w:color w:val="333333"/>
          <w:sz w:val="28"/>
          <w:szCs w:val="28"/>
        </w:rPr>
        <w:t xml:space="preserve">. Национальные банковские </w:t>
      </w:r>
      <w:proofErr w:type="gramStart"/>
      <w:r w:rsidR="00B01878" w:rsidRPr="00030016">
        <w:rPr>
          <w:color w:val="333333"/>
          <w:sz w:val="28"/>
          <w:szCs w:val="28"/>
        </w:rPr>
        <w:t>системы :</w:t>
      </w:r>
      <w:proofErr w:type="gramEnd"/>
      <w:r w:rsidR="00B01878" w:rsidRPr="00030016">
        <w:rPr>
          <w:color w:val="333333"/>
          <w:sz w:val="28"/>
          <w:szCs w:val="28"/>
        </w:rPr>
        <w:t xml:space="preserve"> учебник / МГУ им. М. В. Ломоносова ; под общ. ред. В. И. Рыбина. – </w:t>
      </w:r>
      <w:proofErr w:type="gramStart"/>
      <w:r w:rsidR="00B01878" w:rsidRPr="00030016">
        <w:rPr>
          <w:color w:val="333333"/>
          <w:sz w:val="28"/>
          <w:szCs w:val="28"/>
        </w:rPr>
        <w:t>Москва :</w:t>
      </w:r>
      <w:proofErr w:type="gramEnd"/>
      <w:r w:rsidR="00B01878" w:rsidRPr="00030016">
        <w:rPr>
          <w:color w:val="333333"/>
          <w:sz w:val="28"/>
          <w:szCs w:val="28"/>
        </w:rPr>
        <w:t xml:space="preserve"> ИНФРА-М, 2009. – 528 с. – (Учебники экономического факультета МГУ им. М.В. Ломоносова). – ISBN 978-5-16-002048-8. – ЭБС Znanium.com. – URL: https://znanium.com/catalog/product/152093 (дата обращения: 25.04.2023). – </w:t>
      </w:r>
      <w:proofErr w:type="gramStart"/>
      <w:r w:rsidR="00B01878" w:rsidRPr="00030016">
        <w:rPr>
          <w:color w:val="333333"/>
          <w:sz w:val="28"/>
          <w:szCs w:val="28"/>
        </w:rPr>
        <w:t>Текст :</w:t>
      </w:r>
      <w:proofErr w:type="gramEnd"/>
      <w:r w:rsidR="00B01878" w:rsidRPr="00030016">
        <w:rPr>
          <w:color w:val="333333"/>
          <w:sz w:val="28"/>
          <w:szCs w:val="28"/>
        </w:rPr>
        <w:t xml:space="preserve"> электронный.</w:t>
      </w:r>
    </w:p>
    <w:p w:rsidR="00A35C77" w:rsidRDefault="00030016" w:rsidP="00030016">
      <w:pPr>
        <w:spacing w:line="360" w:lineRule="auto"/>
        <w:jc w:val="both"/>
        <w:rPr>
          <w:sz w:val="28"/>
          <w:szCs w:val="28"/>
        </w:rPr>
      </w:pPr>
      <w:bookmarkStart w:id="38" w:name="_GoBack1"/>
      <w:bookmarkEnd w:id="38"/>
      <w:r>
        <w:rPr>
          <w:color w:val="000000"/>
          <w:sz w:val="28"/>
          <w:szCs w:val="28"/>
          <w:shd w:val="clear" w:color="auto" w:fill="FFFFFF"/>
        </w:rPr>
        <w:t>9</w:t>
      </w:r>
      <w:r w:rsidR="00B01878">
        <w:rPr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="00B01878">
        <w:rPr>
          <w:color w:val="000000"/>
          <w:sz w:val="28"/>
          <w:szCs w:val="28"/>
          <w:shd w:val="clear" w:color="auto" w:fill="FFFFFF"/>
        </w:rPr>
        <w:t>Щенин</w:t>
      </w:r>
      <w:proofErr w:type="spellEnd"/>
      <w:r w:rsidR="00B01878">
        <w:rPr>
          <w:color w:val="000000"/>
          <w:sz w:val="28"/>
          <w:szCs w:val="28"/>
          <w:shd w:val="clear" w:color="auto" w:fill="FFFFFF"/>
        </w:rPr>
        <w:t xml:space="preserve">, Р. К. Банковские системы стран </w:t>
      </w:r>
      <w:proofErr w:type="gramStart"/>
      <w:r w:rsidR="00B01878">
        <w:rPr>
          <w:color w:val="000000"/>
          <w:sz w:val="28"/>
          <w:szCs w:val="28"/>
          <w:shd w:val="clear" w:color="auto" w:fill="FFFFFF"/>
        </w:rPr>
        <w:t>мира :</w:t>
      </w:r>
      <w:proofErr w:type="gramEnd"/>
      <w:r w:rsidR="00B01878">
        <w:rPr>
          <w:color w:val="000000"/>
          <w:sz w:val="28"/>
          <w:szCs w:val="28"/>
          <w:shd w:val="clear" w:color="auto" w:fill="FFFFFF"/>
        </w:rPr>
        <w:t xml:space="preserve"> учеб. пособие для студентов высшего образования, </w:t>
      </w:r>
      <w:proofErr w:type="spellStart"/>
      <w:r w:rsidR="00B01878">
        <w:rPr>
          <w:color w:val="000000"/>
          <w:sz w:val="28"/>
          <w:szCs w:val="28"/>
          <w:shd w:val="clear" w:color="auto" w:fill="FFFFFF"/>
        </w:rPr>
        <w:t>обуч</w:t>
      </w:r>
      <w:proofErr w:type="spellEnd"/>
      <w:r w:rsidR="00B01878">
        <w:rPr>
          <w:color w:val="000000"/>
          <w:sz w:val="28"/>
          <w:szCs w:val="28"/>
          <w:shd w:val="clear" w:color="auto" w:fill="FFFFFF"/>
        </w:rPr>
        <w:t xml:space="preserve">. по </w:t>
      </w:r>
      <w:proofErr w:type="spellStart"/>
      <w:r w:rsidR="00B01878">
        <w:rPr>
          <w:color w:val="000000"/>
          <w:sz w:val="28"/>
          <w:szCs w:val="28"/>
          <w:shd w:val="clear" w:color="auto" w:fill="FFFFFF"/>
        </w:rPr>
        <w:t>экон</w:t>
      </w:r>
      <w:proofErr w:type="spellEnd"/>
      <w:r w:rsidR="00B01878">
        <w:rPr>
          <w:color w:val="000000"/>
          <w:sz w:val="28"/>
          <w:szCs w:val="28"/>
          <w:shd w:val="clear" w:color="auto" w:fill="FFFFFF"/>
        </w:rPr>
        <w:t xml:space="preserve">. спец. / Р. К. </w:t>
      </w:r>
      <w:proofErr w:type="spellStart"/>
      <w:r w:rsidR="00B01878">
        <w:rPr>
          <w:color w:val="000000"/>
          <w:sz w:val="28"/>
          <w:szCs w:val="28"/>
          <w:shd w:val="clear" w:color="auto" w:fill="FFFFFF"/>
        </w:rPr>
        <w:t>Щенин</w:t>
      </w:r>
      <w:proofErr w:type="spellEnd"/>
      <w:r w:rsidR="00B01878">
        <w:rPr>
          <w:color w:val="000000"/>
          <w:sz w:val="28"/>
          <w:szCs w:val="28"/>
          <w:shd w:val="clear" w:color="auto" w:fill="FFFFFF"/>
        </w:rPr>
        <w:t xml:space="preserve">. – </w:t>
      </w:r>
      <w:proofErr w:type="gramStart"/>
      <w:r w:rsidR="00B01878"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="00B01878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B01878">
        <w:rPr>
          <w:color w:val="000000"/>
          <w:sz w:val="28"/>
          <w:szCs w:val="28"/>
          <w:shd w:val="clear" w:color="auto" w:fill="FFFFFF"/>
        </w:rPr>
        <w:t>Кнорус</w:t>
      </w:r>
      <w:proofErr w:type="spellEnd"/>
      <w:r w:rsidR="00B01878">
        <w:rPr>
          <w:color w:val="000000"/>
          <w:sz w:val="28"/>
          <w:szCs w:val="28"/>
          <w:shd w:val="clear" w:color="auto" w:fill="FFFFFF"/>
        </w:rPr>
        <w:t>, 2015. – 398 с. – ISBN 978-5-406-04436-0.</w:t>
      </w:r>
      <w:r w:rsidR="00B01878">
        <w:rPr>
          <w:sz w:val="28"/>
          <w:szCs w:val="28"/>
        </w:rPr>
        <w:t xml:space="preserve"> – </w:t>
      </w:r>
      <w:proofErr w:type="gramStart"/>
      <w:r w:rsidR="00B01878">
        <w:rPr>
          <w:sz w:val="28"/>
          <w:szCs w:val="28"/>
        </w:rPr>
        <w:t>Текст :</w:t>
      </w:r>
      <w:proofErr w:type="gramEnd"/>
      <w:r w:rsidR="00B01878">
        <w:rPr>
          <w:sz w:val="28"/>
          <w:szCs w:val="28"/>
        </w:rPr>
        <w:t xml:space="preserve"> непосредственный.</w:t>
      </w:r>
    </w:p>
    <w:p w:rsidR="00A35C77" w:rsidRDefault="00A35C77">
      <w:pPr>
        <w:pStyle w:val="af9"/>
        <w:widowControl/>
        <w:spacing w:line="360" w:lineRule="auto"/>
        <w:ind w:left="720"/>
        <w:jc w:val="both"/>
        <w:rPr>
          <w:sz w:val="28"/>
          <w:szCs w:val="28"/>
        </w:rPr>
      </w:pPr>
    </w:p>
    <w:p w:rsidR="00A35C77" w:rsidRDefault="00B01878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9. П</w:t>
      </w:r>
      <w:r>
        <w:rPr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</w:p>
    <w:p w:rsidR="00A35C77" w:rsidRDefault="00B01878">
      <w:pPr>
        <w:pStyle w:val="afb"/>
        <w:widowControl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pacing w:val="-2"/>
          <w:sz w:val="28"/>
          <w:szCs w:val="28"/>
        </w:rPr>
        <w:lastRenderedPageBreak/>
        <w:t>Материалы официального сайта ЦБ РФ: http://cbr.ru/</w:t>
      </w:r>
    </w:p>
    <w:p w:rsidR="00A35C77" w:rsidRDefault="00B01878">
      <w:pPr>
        <w:pStyle w:val="afb"/>
        <w:widowControl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pacing w:val="-2"/>
          <w:sz w:val="28"/>
          <w:szCs w:val="28"/>
        </w:rPr>
        <w:t>Материалы официального сайта ЦБ Великобритании: http://www.banko fengland.co.uk/</w:t>
      </w:r>
    </w:p>
    <w:p w:rsidR="00A35C77" w:rsidRDefault="00B01878">
      <w:pPr>
        <w:pStyle w:val="afb"/>
        <w:widowControl/>
        <w:numPr>
          <w:ilvl w:val="0"/>
          <w:numId w:val="2"/>
        </w:numPr>
        <w:spacing w:line="360" w:lineRule="auto"/>
      </w:pPr>
      <w:r>
        <w:rPr>
          <w:spacing w:val="-2"/>
          <w:sz w:val="28"/>
          <w:szCs w:val="28"/>
        </w:rPr>
        <w:t xml:space="preserve">Материалы официального сайта ЦБ Германии: </w:t>
      </w:r>
      <w:hyperlink r:id="rId18">
        <w:r>
          <w:rPr>
            <w:spacing w:val="-2"/>
            <w:sz w:val="28"/>
            <w:szCs w:val="28"/>
          </w:rPr>
          <w:t>http://www.bundesbank.de/index_e.html</w:t>
        </w:r>
      </w:hyperlink>
    </w:p>
    <w:p w:rsidR="00A35C77" w:rsidRDefault="00B01878">
      <w:pPr>
        <w:pStyle w:val="afb"/>
        <w:widowControl/>
        <w:numPr>
          <w:ilvl w:val="0"/>
          <w:numId w:val="2"/>
        </w:numPr>
        <w:spacing w:line="360" w:lineRule="auto"/>
      </w:pPr>
      <w:r>
        <w:rPr>
          <w:spacing w:val="-2"/>
          <w:sz w:val="28"/>
          <w:szCs w:val="28"/>
        </w:rPr>
        <w:t xml:space="preserve">Материалы официального сайта ЦБ Франции: </w:t>
      </w:r>
      <w:hyperlink r:id="rId19">
        <w:r>
          <w:rPr>
            <w:spacing w:val="-2"/>
            <w:sz w:val="28"/>
            <w:szCs w:val="28"/>
          </w:rPr>
          <w:t>http://www.banque-france.fr</w:t>
        </w:r>
      </w:hyperlink>
      <w:r>
        <w:rPr>
          <w:spacing w:val="-2"/>
          <w:sz w:val="28"/>
          <w:szCs w:val="28"/>
        </w:rPr>
        <w:t>.</w:t>
      </w:r>
    </w:p>
    <w:p w:rsidR="00A35C77" w:rsidRDefault="00B01878">
      <w:pPr>
        <w:pStyle w:val="afb"/>
        <w:widowControl/>
        <w:numPr>
          <w:ilvl w:val="0"/>
          <w:numId w:val="2"/>
        </w:numPr>
        <w:spacing w:line="360" w:lineRule="auto"/>
      </w:pPr>
      <w:r>
        <w:rPr>
          <w:spacing w:val="-2"/>
          <w:sz w:val="28"/>
          <w:szCs w:val="28"/>
        </w:rPr>
        <w:t xml:space="preserve">Материалы официального сайта ЦБ Швейцарии: </w:t>
      </w:r>
      <w:hyperlink r:id="rId20">
        <w:r>
          <w:rPr>
            <w:spacing w:val="-2"/>
            <w:sz w:val="28"/>
            <w:szCs w:val="28"/>
          </w:rPr>
          <w:t>http://www.swissbanking.org</w:t>
        </w:r>
      </w:hyperlink>
      <w:r>
        <w:rPr>
          <w:spacing w:val="-2"/>
          <w:sz w:val="28"/>
          <w:szCs w:val="28"/>
        </w:rPr>
        <w:t>.</w:t>
      </w:r>
    </w:p>
    <w:p w:rsidR="00A35C77" w:rsidRDefault="00B01878">
      <w:pPr>
        <w:pStyle w:val="afb"/>
        <w:widowControl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pacing w:val="-2"/>
          <w:sz w:val="28"/>
          <w:szCs w:val="28"/>
        </w:rPr>
        <w:t>Материалы официального сайта ФРС США: http://www.federalreserve.gov</w:t>
      </w:r>
    </w:p>
    <w:p w:rsidR="00A35C77" w:rsidRDefault="00B01878">
      <w:pPr>
        <w:pStyle w:val="afb"/>
        <w:widowControl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Материалы официального сайта Мирового банка: http://www.worldbank.org. </w:t>
      </w:r>
    </w:p>
    <w:p w:rsidR="00A35C77" w:rsidRDefault="00B01878">
      <w:pPr>
        <w:pStyle w:val="afb"/>
        <w:widowControl/>
        <w:numPr>
          <w:ilvl w:val="0"/>
          <w:numId w:val="2"/>
        </w:numPr>
        <w:spacing w:line="360" w:lineRule="auto"/>
      </w:pPr>
      <w:r>
        <w:rPr>
          <w:spacing w:val="-2"/>
          <w:sz w:val="28"/>
          <w:szCs w:val="28"/>
        </w:rPr>
        <w:t xml:space="preserve">Материалы официального сайта Европейского центрального банка: </w:t>
      </w:r>
      <w:hyperlink r:id="rId21">
        <w:r>
          <w:rPr>
            <w:spacing w:val="-2"/>
            <w:sz w:val="28"/>
            <w:szCs w:val="28"/>
          </w:rPr>
          <w:t>http://www.ecb.int/</w:t>
        </w:r>
      </w:hyperlink>
    </w:p>
    <w:p w:rsidR="00A35C77" w:rsidRPr="004032B1" w:rsidRDefault="00B01878">
      <w:pPr>
        <w:pStyle w:val="afb"/>
        <w:widowControl/>
        <w:numPr>
          <w:ilvl w:val="0"/>
          <w:numId w:val="2"/>
        </w:numPr>
        <w:spacing w:line="360" w:lineRule="auto"/>
        <w:rPr>
          <w:sz w:val="28"/>
          <w:szCs w:val="28"/>
          <w:lang w:val="en-US"/>
        </w:rPr>
      </w:pPr>
      <w:r>
        <w:rPr>
          <w:spacing w:val="-2"/>
          <w:sz w:val="28"/>
          <w:szCs w:val="28"/>
        </w:rPr>
        <w:t>Материалы</w:t>
      </w:r>
      <w:r>
        <w:rPr>
          <w:spacing w:val="-2"/>
          <w:sz w:val="28"/>
          <w:szCs w:val="28"/>
          <w:lang w:val="en-US"/>
        </w:rPr>
        <w:t xml:space="preserve"> </w:t>
      </w:r>
      <w:r>
        <w:rPr>
          <w:spacing w:val="-2"/>
          <w:sz w:val="28"/>
          <w:szCs w:val="28"/>
        </w:rPr>
        <w:t>официального</w:t>
      </w:r>
      <w:r>
        <w:rPr>
          <w:spacing w:val="-2"/>
          <w:sz w:val="28"/>
          <w:szCs w:val="28"/>
          <w:lang w:val="en-US"/>
        </w:rPr>
        <w:t xml:space="preserve"> </w:t>
      </w:r>
      <w:r>
        <w:rPr>
          <w:spacing w:val="-2"/>
          <w:sz w:val="28"/>
          <w:szCs w:val="28"/>
        </w:rPr>
        <w:t>сайта</w:t>
      </w:r>
      <w:r>
        <w:rPr>
          <w:spacing w:val="-2"/>
          <w:sz w:val="28"/>
          <w:szCs w:val="28"/>
          <w:lang w:val="en-US"/>
        </w:rPr>
        <w:t xml:space="preserve"> British Bankers' Association (</w:t>
      </w:r>
      <w:proofErr w:type="gramStart"/>
      <w:r>
        <w:rPr>
          <w:spacing w:val="-2"/>
          <w:sz w:val="28"/>
          <w:szCs w:val="28"/>
          <w:lang w:val="en-US"/>
        </w:rPr>
        <w:t xml:space="preserve">BBA)  </w:t>
      </w:r>
      <w:proofErr w:type="spellStart"/>
      <w:r>
        <w:rPr>
          <w:spacing w:val="-2"/>
          <w:sz w:val="28"/>
          <w:szCs w:val="28"/>
          <w:lang w:val="en-US"/>
        </w:rPr>
        <w:t>htt</w:t>
      </w:r>
      <w:proofErr w:type="spellEnd"/>
      <w:proofErr w:type="gramEnd"/>
      <w:r>
        <w:rPr>
          <w:spacing w:val="-2"/>
          <w:sz w:val="28"/>
          <w:szCs w:val="28"/>
        </w:rPr>
        <w:t>р</w:t>
      </w:r>
      <w:r>
        <w:rPr>
          <w:spacing w:val="-2"/>
          <w:sz w:val="28"/>
          <w:szCs w:val="28"/>
          <w:lang w:val="en-US"/>
        </w:rPr>
        <w:t xml:space="preserve">://www.bba.org.uk </w:t>
      </w:r>
    </w:p>
    <w:p w:rsidR="00A35C77" w:rsidRPr="004032B1" w:rsidRDefault="00B01878">
      <w:pPr>
        <w:pStyle w:val="afb"/>
        <w:widowControl/>
        <w:numPr>
          <w:ilvl w:val="0"/>
          <w:numId w:val="2"/>
        </w:numPr>
        <w:spacing w:line="360" w:lineRule="auto"/>
        <w:rPr>
          <w:lang w:val="en-US"/>
        </w:rPr>
      </w:pPr>
      <w:r>
        <w:rPr>
          <w:spacing w:val="-2"/>
          <w:sz w:val="28"/>
          <w:szCs w:val="28"/>
        </w:rPr>
        <w:t xml:space="preserve">Материалы официального сайта компании </w:t>
      </w:r>
      <w:proofErr w:type="spellStart"/>
      <w:r>
        <w:rPr>
          <w:spacing w:val="-2"/>
          <w:sz w:val="28"/>
          <w:szCs w:val="28"/>
        </w:rPr>
        <w:t>СreditEase</w:t>
      </w:r>
      <w:proofErr w:type="spellEnd"/>
      <w:r>
        <w:rPr>
          <w:spacing w:val="-2"/>
          <w:sz w:val="28"/>
          <w:szCs w:val="28"/>
        </w:rPr>
        <w:t xml:space="preserve">. </w:t>
      </w:r>
      <w:r>
        <w:rPr>
          <w:spacing w:val="-2"/>
          <w:sz w:val="28"/>
          <w:szCs w:val="28"/>
          <w:lang w:val="en-US"/>
        </w:rPr>
        <w:t xml:space="preserve">URL: </w:t>
      </w:r>
      <w:hyperlink r:id="rId22">
        <w:r>
          <w:rPr>
            <w:spacing w:val="-2"/>
            <w:sz w:val="28"/>
            <w:szCs w:val="28"/>
            <w:lang w:val="en-US"/>
          </w:rPr>
          <w:t>http://english.creditease.cn/pressroom/ndustryObservation/2012/0426/52.html</w:t>
        </w:r>
      </w:hyperlink>
    </w:p>
    <w:p w:rsidR="00A35C77" w:rsidRPr="004032B1" w:rsidRDefault="00A35C77">
      <w:pPr>
        <w:spacing w:line="276" w:lineRule="auto"/>
        <w:rPr>
          <w:rFonts w:ascii="Calibri" w:eastAsia="Calibri" w:hAnsi="Calibri"/>
          <w:sz w:val="28"/>
          <w:szCs w:val="28"/>
          <w:lang w:val="en-US" w:eastAsia="en-US"/>
        </w:rPr>
      </w:pPr>
    </w:p>
    <w:p w:rsidR="00A35C77" w:rsidRDefault="00B01878">
      <w:pPr>
        <w:tabs>
          <w:tab w:val="left" w:pos="910"/>
        </w:tabs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39" w:name="_Toc118119745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39"/>
    </w:p>
    <w:p w:rsidR="00A35C77" w:rsidRDefault="00B01878">
      <w:pPr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и методическими рекомендациями, разрабатываемыми департаментами и кафедрами.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Департаментом (кафедрой)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A35C77" w:rsidRDefault="00A35C77">
      <w:pPr>
        <w:spacing w:line="360" w:lineRule="auto"/>
        <w:jc w:val="both"/>
        <w:rPr>
          <w:bCs/>
          <w:iCs/>
          <w:sz w:val="28"/>
          <w:szCs w:val="28"/>
        </w:rPr>
      </w:pPr>
    </w:p>
    <w:p w:rsidR="00A35C77" w:rsidRDefault="00B01878">
      <w:pPr>
        <w:spacing w:line="276" w:lineRule="auto"/>
        <w:jc w:val="both"/>
        <w:outlineLvl w:val="0"/>
        <w:rPr>
          <w:b/>
          <w:bCs/>
          <w:sz w:val="28"/>
          <w:szCs w:val="28"/>
        </w:rPr>
      </w:pPr>
      <w:bookmarkStart w:id="40" w:name="_Toc118119746"/>
      <w:bookmarkStart w:id="41" w:name="_Toc519523370"/>
      <w:bookmarkStart w:id="42" w:name="_Toc511925812"/>
      <w:r>
        <w:rPr>
          <w:b/>
          <w:bCs/>
          <w:sz w:val="28"/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40"/>
      <w:bookmarkEnd w:id="41"/>
      <w:bookmarkEnd w:id="42"/>
    </w:p>
    <w:p w:rsidR="00A35C77" w:rsidRDefault="00A35C7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A35C77" w:rsidRDefault="00B01878">
      <w:pPr>
        <w:spacing w:line="360" w:lineRule="auto"/>
        <w:ind w:firstLine="709"/>
        <w:jc w:val="both"/>
        <w:rPr>
          <w:rFonts w:eastAsia="Calibri"/>
          <w:b/>
          <w:sz w:val="28"/>
          <w:szCs w:val="28"/>
        </w:rPr>
      </w:pPr>
      <w:bookmarkStart w:id="43" w:name="_Toc531686467"/>
      <w:bookmarkStart w:id="44" w:name="_Toc531614950"/>
      <w:r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43"/>
      <w:bookmarkEnd w:id="44"/>
    </w:p>
    <w:p w:rsidR="00A35C77" w:rsidRDefault="00B01878">
      <w:pPr>
        <w:spacing w:line="360" w:lineRule="auto"/>
        <w:ind w:firstLine="709"/>
        <w:jc w:val="both"/>
        <w:rPr>
          <w:rFonts w:eastAsia="Calibri"/>
          <w:bCs/>
          <w:kern w:val="2"/>
          <w:sz w:val="28"/>
          <w:szCs w:val="28"/>
        </w:rPr>
      </w:pPr>
      <w:bookmarkStart w:id="45" w:name="_Toc531686468"/>
      <w:bookmarkStart w:id="46" w:name="_Toc531614951"/>
      <w:r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Astra</w:t>
      </w:r>
      <w:r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Linux</w:t>
      </w:r>
      <w:r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Libre</w:t>
      </w:r>
      <w:r>
        <w:rPr>
          <w:rFonts w:eastAsia="Calibri"/>
          <w:bCs/>
          <w:kern w:val="2"/>
          <w:sz w:val="28"/>
          <w:szCs w:val="28"/>
        </w:rPr>
        <w:t xml:space="preserve">т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>
        <w:rPr>
          <w:rFonts w:eastAsia="Calibri"/>
          <w:bCs/>
          <w:kern w:val="2"/>
          <w:sz w:val="28"/>
          <w:szCs w:val="28"/>
        </w:rPr>
        <w:t>.</w:t>
      </w:r>
      <w:bookmarkEnd w:id="45"/>
      <w:bookmarkEnd w:id="46"/>
    </w:p>
    <w:p w:rsidR="00A35C77" w:rsidRDefault="00B01878">
      <w:pPr>
        <w:spacing w:line="360" w:lineRule="auto"/>
        <w:ind w:firstLine="709"/>
        <w:jc w:val="both"/>
        <w:rPr>
          <w:rFonts w:eastAsia="Calibri"/>
          <w:bCs/>
          <w:kern w:val="2"/>
          <w:sz w:val="28"/>
          <w:szCs w:val="28"/>
        </w:rPr>
      </w:pPr>
      <w:bookmarkStart w:id="47" w:name="_Toc531686469"/>
      <w:bookmarkStart w:id="48" w:name="_Toc531614952"/>
      <w:r>
        <w:rPr>
          <w:rFonts w:eastAsia="Calibri"/>
          <w:bCs/>
          <w:kern w:val="2"/>
          <w:sz w:val="28"/>
          <w:szCs w:val="28"/>
        </w:rPr>
        <w:t xml:space="preserve">2. Антивирус </w:t>
      </w:r>
      <w:bookmarkEnd w:id="47"/>
      <w:bookmarkEnd w:id="48"/>
      <w:r>
        <w:rPr>
          <w:rFonts w:eastAsia="Calibri"/>
          <w:bCs/>
          <w:kern w:val="2"/>
          <w:sz w:val="28"/>
          <w:szCs w:val="28"/>
          <w:lang w:val="en-US"/>
        </w:rPr>
        <w:t>Kaspersky</w:t>
      </w:r>
    </w:p>
    <w:p w:rsidR="00A35C77" w:rsidRDefault="00B01878">
      <w:pPr>
        <w:spacing w:line="276" w:lineRule="auto"/>
        <w:ind w:firstLine="709"/>
        <w:jc w:val="both"/>
        <w:rPr>
          <w:rFonts w:eastAsia="Calibri"/>
          <w:bCs/>
          <w:kern w:val="2"/>
          <w:sz w:val="28"/>
          <w:szCs w:val="28"/>
        </w:rPr>
      </w:pPr>
      <w:bookmarkStart w:id="49" w:name="_Toc531686470"/>
      <w:bookmarkStart w:id="50" w:name="_Toc531614953"/>
      <w:r>
        <w:rPr>
          <w:rFonts w:eastAsia="Calibri"/>
          <w:b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49"/>
      <w:bookmarkEnd w:id="50"/>
    </w:p>
    <w:p w:rsidR="00A35C77" w:rsidRDefault="00B01878">
      <w:pPr>
        <w:numPr>
          <w:ilvl w:val="0"/>
          <w:numId w:val="4"/>
        </w:numPr>
        <w:spacing w:line="360" w:lineRule="auto"/>
        <w:jc w:val="both"/>
      </w:pPr>
      <w:r>
        <w:rPr>
          <w:rFonts w:eastAsia="Calibri"/>
          <w:bCs/>
          <w:sz w:val="28"/>
          <w:szCs w:val="28"/>
        </w:rPr>
        <w:t xml:space="preserve">Информационно-правовая система «Гарант» </w:t>
      </w:r>
      <w:r>
        <w:rPr>
          <w:sz w:val="28"/>
          <w:szCs w:val="28"/>
        </w:rPr>
        <w:t>http://www.garant.ru</w:t>
      </w:r>
    </w:p>
    <w:p w:rsidR="00A35C77" w:rsidRDefault="00B01878">
      <w:pPr>
        <w:numPr>
          <w:ilvl w:val="0"/>
          <w:numId w:val="4"/>
        </w:numPr>
        <w:spacing w:line="360" w:lineRule="auto"/>
        <w:jc w:val="both"/>
      </w:pPr>
      <w:r>
        <w:rPr>
          <w:rFonts w:eastAsia="Calibri"/>
          <w:bCs/>
          <w:sz w:val="28"/>
          <w:szCs w:val="28"/>
        </w:rPr>
        <w:t xml:space="preserve">Информационно-правовая система «Консультант Плюс» </w:t>
      </w:r>
      <w:hyperlink r:id="rId23">
        <w:r>
          <w:rPr>
            <w:sz w:val="28"/>
            <w:szCs w:val="28"/>
          </w:rPr>
          <w:t>http://www.consultant.ru</w:t>
        </w:r>
      </w:hyperlink>
    </w:p>
    <w:p w:rsidR="00A35C77" w:rsidRDefault="00B01878">
      <w:pPr>
        <w:spacing w:line="276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A35C77" w:rsidRDefault="00B0187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Не используются</w:t>
      </w:r>
      <w:r>
        <w:rPr>
          <w:b/>
          <w:bCs/>
          <w:sz w:val="28"/>
          <w:szCs w:val="28"/>
        </w:rPr>
        <w:t xml:space="preserve"> </w:t>
      </w:r>
    </w:p>
    <w:p w:rsidR="00A35C77" w:rsidRDefault="00A35C77">
      <w:pPr>
        <w:spacing w:line="276" w:lineRule="auto"/>
        <w:ind w:firstLine="709"/>
        <w:jc w:val="both"/>
        <w:outlineLvl w:val="0"/>
        <w:rPr>
          <w:b/>
          <w:bCs/>
          <w:sz w:val="28"/>
          <w:szCs w:val="28"/>
        </w:rPr>
      </w:pPr>
    </w:p>
    <w:p w:rsidR="00A35C77" w:rsidRDefault="00A35C77">
      <w:pPr>
        <w:spacing w:line="276" w:lineRule="auto"/>
        <w:ind w:firstLine="709"/>
        <w:jc w:val="both"/>
        <w:outlineLvl w:val="0"/>
        <w:rPr>
          <w:b/>
          <w:bCs/>
          <w:sz w:val="28"/>
          <w:szCs w:val="28"/>
        </w:rPr>
      </w:pPr>
    </w:p>
    <w:p w:rsidR="00A35C77" w:rsidRDefault="00B01878">
      <w:pPr>
        <w:spacing w:line="276" w:lineRule="auto"/>
        <w:ind w:firstLine="709"/>
        <w:jc w:val="both"/>
        <w:outlineLvl w:val="0"/>
        <w:rPr>
          <w:b/>
          <w:bCs/>
          <w:sz w:val="28"/>
          <w:szCs w:val="28"/>
        </w:rPr>
      </w:pPr>
      <w:bookmarkStart w:id="51" w:name="_Toc519523371"/>
      <w:bookmarkStart w:id="52" w:name="_Toc511925813"/>
      <w:bookmarkStart w:id="53" w:name="_Toc118119747"/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51"/>
      <w:bookmarkEnd w:id="52"/>
      <w:bookmarkEnd w:id="53"/>
    </w:p>
    <w:p w:rsidR="00A35C77" w:rsidRDefault="00A35C77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A35C77" w:rsidRDefault="00B0187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Образовательный процесс по дисциплине «Банковские системы зарубежных стран (на английском языке)»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и др.), Интернет-ресурсам. </w:t>
      </w:r>
    </w:p>
    <w:sectPr w:rsidR="00A35C77">
      <w:footerReference w:type="default" r:id="rId24"/>
      <w:pgSz w:w="11906" w:h="16838"/>
      <w:pgMar w:top="1134" w:right="566" w:bottom="1134" w:left="1134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6D4F" w:rsidRDefault="00586D4F">
      <w:r>
        <w:separator/>
      </w:r>
    </w:p>
  </w:endnote>
  <w:endnote w:type="continuationSeparator" w:id="0">
    <w:p w:rsidR="00586D4F" w:rsidRDefault="00586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Grande CY"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PT Astra Serif"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panose1 w:val="00000000000000000000"/>
    <w:charset w:val="00"/>
    <w:family w:val="roman"/>
    <w:notTrueType/>
    <w:pitch w:val="default"/>
  </w:font>
  <w:font w:name="Arial Unicode MS">
    <w:panose1 w:val="020B0604020202020204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5C77" w:rsidRDefault="00B01878">
    <w:pPr>
      <w:pStyle w:val="19"/>
      <w:ind w:right="360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8" behindDoc="0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3035" cy="175260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A35C77" w:rsidRDefault="00B01878">
                          <w:pPr>
                            <w:pStyle w:val="afa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>PAGE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12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left:0;text-align:left;margin-left:0;margin-top:.05pt;width:12.05pt;height:13.8pt;z-index:2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" o:allowincell="f" stroked="f">
              <v:fill opacity="0"/>
              <v:textbox style="mso-fit-shape-to-text:t" inset="0,0,0,0">
                <w:txbxContent>
                  <w:p w:rsidR="00A35C77" w:rsidRDefault="00B01878">
                    <w:pPr>
                      <w:pStyle w:val="afa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>PAGE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12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:rsidR="00A35C77" w:rsidRDefault="00A35C77">
    <w:pPr>
      <w:pStyle w:val="1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6D4F" w:rsidRDefault="00586D4F">
      <w:r>
        <w:separator/>
      </w:r>
    </w:p>
  </w:footnote>
  <w:footnote w:type="continuationSeparator" w:id="0">
    <w:p w:rsidR="00586D4F" w:rsidRDefault="00586D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45B6F"/>
    <w:multiLevelType w:val="multilevel"/>
    <w:tmpl w:val="E7CE89F2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" w15:restartNumberingAfterBreak="0">
    <w:nsid w:val="035A3A02"/>
    <w:multiLevelType w:val="multilevel"/>
    <w:tmpl w:val="38B621E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8002373"/>
    <w:multiLevelType w:val="multilevel"/>
    <w:tmpl w:val="44AAA9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9122BAD"/>
    <w:multiLevelType w:val="multilevel"/>
    <w:tmpl w:val="7F2893E4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AFF033B"/>
    <w:multiLevelType w:val="multilevel"/>
    <w:tmpl w:val="347255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EA755EB"/>
    <w:multiLevelType w:val="multilevel"/>
    <w:tmpl w:val="DDBADC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0972380"/>
    <w:multiLevelType w:val="multilevel"/>
    <w:tmpl w:val="4E3A6C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0CD31AB"/>
    <w:multiLevelType w:val="multilevel"/>
    <w:tmpl w:val="36DE68B2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8" w15:restartNumberingAfterBreak="0">
    <w:nsid w:val="12365B45"/>
    <w:multiLevelType w:val="multilevel"/>
    <w:tmpl w:val="5DE245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26724D0"/>
    <w:multiLevelType w:val="multilevel"/>
    <w:tmpl w:val="EC029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13C532FE"/>
    <w:multiLevelType w:val="multilevel"/>
    <w:tmpl w:val="EA8A3A82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92F1C75"/>
    <w:multiLevelType w:val="multilevel"/>
    <w:tmpl w:val="CE760C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F964150"/>
    <w:multiLevelType w:val="multilevel"/>
    <w:tmpl w:val="B48610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62E4878"/>
    <w:multiLevelType w:val="multilevel"/>
    <w:tmpl w:val="EC32D4D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4" w15:restartNumberingAfterBreak="0">
    <w:nsid w:val="3CCD45A2"/>
    <w:multiLevelType w:val="multilevel"/>
    <w:tmpl w:val="106A295C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D1A44EC"/>
    <w:multiLevelType w:val="multilevel"/>
    <w:tmpl w:val="AC7CB3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3FDE742F"/>
    <w:multiLevelType w:val="multilevel"/>
    <w:tmpl w:val="0F36CF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5EC36F4"/>
    <w:multiLevelType w:val="multilevel"/>
    <w:tmpl w:val="C4B0128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4C826EA9"/>
    <w:multiLevelType w:val="multilevel"/>
    <w:tmpl w:val="34D8CEC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5F8D5D56"/>
    <w:multiLevelType w:val="multilevel"/>
    <w:tmpl w:val="0C36F8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69A654D0"/>
    <w:multiLevelType w:val="multilevel"/>
    <w:tmpl w:val="E6C0E122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1383716"/>
    <w:multiLevelType w:val="multilevel"/>
    <w:tmpl w:val="0C8A6326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A0A11A6"/>
    <w:multiLevelType w:val="multilevel"/>
    <w:tmpl w:val="934C756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3" w15:restartNumberingAfterBreak="0">
    <w:nsid w:val="7AE901E9"/>
    <w:multiLevelType w:val="multilevel"/>
    <w:tmpl w:val="40CC2AB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7BE731C2"/>
    <w:multiLevelType w:val="multilevel"/>
    <w:tmpl w:val="543A8B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7C116329"/>
    <w:multiLevelType w:val="multilevel"/>
    <w:tmpl w:val="ADAE64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7F263B5B"/>
    <w:multiLevelType w:val="multilevel"/>
    <w:tmpl w:val="A516C1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1"/>
  </w:num>
  <w:num w:numId="2">
    <w:abstractNumId w:val="23"/>
  </w:num>
  <w:num w:numId="3">
    <w:abstractNumId w:val="12"/>
  </w:num>
  <w:num w:numId="4">
    <w:abstractNumId w:val="9"/>
  </w:num>
  <w:num w:numId="5">
    <w:abstractNumId w:val="2"/>
  </w:num>
  <w:num w:numId="6">
    <w:abstractNumId w:val="26"/>
  </w:num>
  <w:num w:numId="7">
    <w:abstractNumId w:val="5"/>
  </w:num>
  <w:num w:numId="8">
    <w:abstractNumId w:val="19"/>
  </w:num>
  <w:num w:numId="9">
    <w:abstractNumId w:val="14"/>
  </w:num>
  <w:num w:numId="10">
    <w:abstractNumId w:val="22"/>
  </w:num>
  <w:num w:numId="11">
    <w:abstractNumId w:val="18"/>
  </w:num>
  <w:num w:numId="12">
    <w:abstractNumId w:val="6"/>
  </w:num>
  <w:num w:numId="13">
    <w:abstractNumId w:val="16"/>
  </w:num>
  <w:num w:numId="14">
    <w:abstractNumId w:val="11"/>
  </w:num>
  <w:num w:numId="15">
    <w:abstractNumId w:val="8"/>
  </w:num>
  <w:num w:numId="16">
    <w:abstractNumId w:val="20"/>
  </w:num>
  <w:num w:numId="17">
    <w:abstractNumId w:val="13"/>
  </w:num>
  <w:num w:numId="18">
    <w:abstractNumId w:val="25"/>
  </w:num>
  <w:num w:numId="19">
    <w:abstractNumId w:val="15"/>
  </w:num>
  <w:num w:numId="20">
    <w:abstractNumId w:val="4"/>
  </w:num>
  <w:num w:numId="21">
    <w:abstractNumId w:val="24"/>
  </w:num>
  <w:num w:numId="22">
    <w:abstractNumId w:val="21"/>
  </w:num>
  <w:num w:numId="23">
    <w:abstractNumId w:val="10"/>
  </w:num>
  <w:num w:numId="24">
    <w:abstractNumId w:val="3"/>
  </w:num>
  <w:num w:numId="25">
    <w:abstractNumId w:val="7"/>
  </w:num>
  <w:num w:numId="26">
    <w:abstractNumId w:val="0"/>
  </w:num>
  <w:num w:numId="27">
    <w:abstractNumId w:val="17"/>
  </w:num>
  <w:num w:numId="28">
    <w:abstractNumId w:val="6"/>
    <w:lvlOverride w:ilvl="0">
      <w:startOverride w:val="1"/>
    </w:lvlOverride>
  </w:num>
  <w:num w:numId="29">
    <w:abstractNumId w:val="16"/>
    <w:lvlOverride w:ilvl="0">
      <w:startOverride w:val="1"/>
    </w:lvlOverride>
  </w:num>
  <w:num w:numId="30">
    <w:abstractNumId w:val="11"/>
    <w:lvlOverride w:ilvl="0">
      <w:startOverride w:val="1"/>
    </w:lvlOverride>
  </w:num>
  <w:num w:numId="31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5C77"/>
    <w:rsid w:val="00030016"/>
    <w:rsid w:val="004032B1"/>
    <w:rsid w:val="00586D4F"/>
    <w:rsid w:val="00A35C77"/>
    <w:rsid w:val="00B01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E2BB9"/>
  <w15:docId w15:val="{BBB2F2F5-1AA4-470B-92A0-7F7CCD5E7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46CF8"/>
    <w:rPr>
      <w:sz w:val="24"/>
      <w:szCs w:val="24"/>
    </w:rPr>
  </w:style>
  <w:style w:type="paragraph" w:styleId="8">
    <w:name w:val="heading 8"/>
    <w:basedOn w:val="a"/>
    <w:next w:val="a"/>
    <w:link w:val="80"/>
    <w:qFormat/>
    <w:locked/>
    <w:rsid w:val="00D46CF8"/>
    <w:pPr>
      <w:suppressAutoHyphens w:val="0"/>
      <w:spacing w:before="240" w:after="60" w:line="259" w:lineRule="auto"/>
      <w:outlineLvl w:val="7"/>
    </w:pPr>
    <w:rPr>
      <w:rFonts w:eastAsia="Calibri"/>
      <w:i/>
      <w:i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uiPriority w:val="99"/>
    <w:qFormat/>
    <w:locked/>
    <w:rsid w:val="00E37EE0"/>
    <w:rPr>
      <w:rFonts w:ascii="Lucida Grande CY" w:hAnsi="Lucida Grande CY" w:cs="Lucida Grande CY"/>
      <w:sz w:val="18"/>
      <w:szCs w:val="18"/>
    </w:rPr>
  </w:style>
  <w:style w:type="character" w:customStyle="1" w:styleId="a4">
    <w:name w:val="Привязка сноски"/>
    <w:rsid w:val="00643784"/>
    <w:rPr>
      <w:vertAlign w:val="superscript"/>
    </w:rPr>
  </w:style>
  <w:style w:type="character" w:customStyle="1" w:styleId="FootnoteCharacters">
    <w:name w:val="Footnote Characters"/>
    <w:semiHidden/>
    <w:qFormat/>
    <w:rsid w:val="002C5417"/>
    <w:rPr>
      <w:vertAlign w:val="superscript"/>
    </w:rPr>
  </w:style>
  <w:style w:type="character" w:customStyle="1" w:styleId="ListParagraphChar">
    <w:name w:val="List Paragraph Char"/>
    <w:link w:val="1"/>
    <w:uiPriority w:val="34"/>
    <w:qFormat/>
    <w:locked/>
    <w:rsid w:val="00DA5025"/>
    <w:rPr>
      <w:rFonts w:ascii="Calibri" w:hAnsi="Calibri"/>
      <w:sz w:val="22"/>
      <w:szCs w:val="22"/>
      <w:lang w:val="ru-RU" w:eastAsia="en-US" w:bidi="ar-SA"/>
    </w:rPr>
  </w:style>
  <w:style w:type="character" w:customStyle="1" w:styleId="a5">
    <w:name w:val="Заголовок Знак"/>
    <w:qFormat/>
    <w:locked/>
    <w:rsid w:val="00DF2F11"/>
    <w:rPr>
      <w:rFonts w:ascii="Cambria" w:eastAsia="MS Mincho" w:hAnsi="Cambria"/>
      <w:b/>
      <w:bCs/>
      <w:kern w:val="2"/>
      <w:sz w:val="32"/>
      <w:szCs w:val="32"/>
      <w:lang w:val="ru-RU" w:eastAsia="en-US" w:bidi="ar-SA"/>
    </w:rPr>
  </w:style>
  <w:style w:type="character" w:customStyle="1" w:styleId="FontStyle11">
    <w:name w:val="Font Style11"/>
    <w:qFormat/>
    <w:rsid w:val="00753EFA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qFormat/>
    <w:rsid w:val="00753EFA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13">
    <w:name w:val="Font Style13"/>
    <w:qFormat/>
    <w:rsid w:val="00753EFA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qFormat/>
    <w:rsid w:val="00753EFA"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15">
    <w:name w:val="Font Style15"/>
    <w:qFormat/>
    <w:rsid w:val="00753EFA"/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Strong"/>
    <w:qFormat/>
    <w:locked/>
    <w:rsid w:val="00753EFA"/>
    <w:rPr>
      <w:rFonts w:ascii="Times New Roman" w:hAnsi="Times New Roman"/>
      <w:b/>
    </w:rPr>
  </w:style>
  <w:style w:type="character" w:customStyle="1" w:styleId="extended-textshort">
    <w:name w:val="extended-text__short"/>
    <w:basedOn w:val="a0"/>
    <w:qFormat/>
    <w:rsid w:val="00E76A19"/>
  </w:style>
  <w:style w:type="character" w:customStyle="1" w:styleId="-">
    <w:name w:val="Интернет-ссылка"/>
    <w:basedOn w:val="a0"/>
    <w:uiPriority w:val="99"/>
    <w:unhideWhenUsed/>
    <w:rsid w:val="00842547"/>
    <w:rPr>
      <w:color w:val="0000FF"/>
      <w:u w:val="single"/>
    </w:rPr>
  </w:style>
  <w:style w:type="character" w:customStyle="1" w:styleId="blk">
    <w:name w:val="blk"/>
    <w:basedOn w:val="a0"/>
    <w:qFormat/>
    <w:rsid w:val="00FB2FB5"/>
  </w:style>
  <w:style w:type="character" w:customStyle="1" w:styleId="b">
    <w:name w:val="b"/>
    <w:basedOn w:val="a0"/>
    <w:qFormat/>
    <w:rsid w:val="00FB2FB5"/>
  </w:style>
  <w:style w:type="character" w:customStyle="1" w:styleId="1">
    <w:name w:val="Заголовок 1 Знак"/>
    <w:link w:val="ListParagraphChar"/>
    <w:qFormat/>
    <w:locked/>
    <w:rsid w:val="00941DDE"/>
    <w:rPr>
      <w:rFonts w:ascii="Calibri Light" w:eastAsia="MS Gothic" w:hAnsi="Calibri Light"/>
      <w:b/>
      <w:bCs/>
      <w:color w:val="2E74B5"/>
      <w:sz w:val="28"/>
      <w:szCs w:val="28"/>
      <w:lang w:val="ru-RU" w:eastAsia="en-US" w:bidi="ar-SA"/>
    </w:rPr>
  </w:style>
  <w:style w:type="character" w:customStyle="1" w:styleId="a7">
    <w:name w:val="Текст сноски Знак"/>
    <w:qFormat/>
    <w:locked/>
    <w:rsid w:val="00032894"/>
    <w:rPr>
      <w:lang w:val="ru-RU" w:eastAsia="ru-RU" w:bidi="ar-SA"/>
    </w:rPr>
  </w:style>
  <w:style w:type="character" w:customStyle="1" w:styleId="2">
    <w:name w:val="Основной текст 2 Знак"/>
    <w:link w:val="2"/>
    <w:qFormat/>
    <w:locked/>
    <w:rsid w:val="00FA3B34"/>
    <w:rPr>
      <w:rFonts w:eastAsia="MS Mincho"/>
      <w:color w:val="000000"/>
      <w:sz w:val="32"/>
      <w:szCs w:val="32"/>
      <w:u w:val="none" w:color="000000"/>
      <w:lang w:val="ru-RU" w:eastAsia="ru-RU" w:bidi="ar-SA"/>
    </w:rPr>
  </w:style>
  <w:style w:type="character" w:styleId="a8">
    <w:name w:val="page number"/>
    <w:basedOn w:val="a0"/>
    <w:qFormat/>
    <w:rsid w:val="00BA563C"/>
  </w:style>
  <w:style w:type="character" w:customStyle="1" w:styleId="a9">
    <w:name w:val="Посещённая гиперссылка"/>
    <w:basedOn w:val="a0"/>
    <w:uiPriority w:val="99"/>
    <w:semiHidden/>
    <w:unhideWhenUsed/>
    <w:rsid w:val="00D47FAD"/>
    <w:rPr>
      <w:color w:val="800080" w:themeColor="followedHyperlink"/>
      <w:u w:val="single"/>
    </w:rPr>
  </w:style>
  <w:style w:type="character" w:customStyle="1" w:styleId="aa">
    <w:name w:val="Основной текст Знак"/>
    <w:uiPriority w:val="99"/>
    <w:semiHidden/>
    <w:qFormat/>
    <w:rsid w:val="00777912"/>
    <w:rPr>
      <w:sz w:val="24"/>
      <w:szCs w:val="24"/>
    </w:rPr>
  </w:style>
  <w:style w:type="character" w:customStyle="1" w:styleId="10">
    <w:name w:val="Заголовок №1_"/>
    <w:link w:val="11"/>
    <w:uiPriority w:val="99"/>
    <w:qFormat/>
    <w:locked/>
    <w:rsid w:val="00777912"/>
    <w:rPr>
      <w:b/>
      <w:bCs/>
      <w:sz w:val="26"/>
      <w:szCs w:val="26"/>
      <w:shd w:val="clear" w:color="auto" w:fill="FFFFFF"/>
    </w:rPr>
  </w:style>
  <w:style w:type="character" w:customStyle="1" w:styleId="11">
    <w:name w:val="Неразрешенное упоминание1"/>
    <w:basedOn w:val="a0"/>
    <w:link w:val="10"/>
    <w:uiPriority w:val="99"/>
    <w:semiHidden/>
    <w:unhideWhenUsed/>
    <w:qFormat/>
    <w:rsid w:val="000C2939"/>
    <w:rPr>
      <w:color w:val="605E5C"/>
      <w:shd w:val="clear" w:color="auto" w:fill="E1DFDD"/>
    </w:rPr>
  </w:style>
  <w:style w:type="character" w:customStyle="1" w:styleId="ab">
    <w:name w:val="Верхний колонтитул Знак"/>
    <w:basedOn w:val="a0"/>
    <w:uiPriority w:val="99"/>
    <w:qFormat/>
    <w:rsid w:val="00B959D9"/>
    <w:rPr>
      <w:sz w:val="24"/>
      <w:szCs w:val="24"/>
    </w:rPr>
  </w:style>
  <w:style w:type="character" w:customStyle="1" w:styleId="ac">
    <w:name w:val="Нижний колонтитул Знак"/>
    <w:basedOn w:val="a0"/>
    <w:uiPriority w:val="99"/>
    <w:qFormat/>
    <w:rsid w:val="00B959D9"/>
    <w:rPr>
      <w:sz w:val="24"/>
      <w:szCs w:val="24"/>
    </w:rPr>
  </w:style>
  <w:style w:type="character" w:customStyle="1" w:styleId="27">
    <w:name w:val="Основной текст27"/>
    <w:basedOn w:val="a0"/>
    <w:qFormat/>
    <w:rsid w:val="007617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2"/>
      <w:szCs w:val="22"/>
    </w:rPr>
  </w:style>
  <w:style w:type="character" w:customStyle="1" w:styleId="ad">
    <w:name w:val="Основной текст_"/>
    <w:basedOn w:val="a0"/>
    <w:link w:val="166"/>
    <w:qFormat/>
    <w:rsid w:val="007617E6"/>
    <w:rPr>
      <w:sz w:val="22"/>
      <w:szCs w:val="22"/>
      <w:shd w:val="clear" w:color="auto" w:fill="FFFFFF"/>
    </w:rPr>
  </w:style>
  <w:style w:type="character" w:customStyle="1" w:styleId="30">
    <w:name w:val="Основной текст30"/>
    <w:basedOn w:val="ad"/>
    <w:qFormat/>
    <w:rsid w:val="007617E6"/>
    <w:rPr>
      <w:sz w:val="22"/>
      <w:szCs w:val="22"/>
      <w:shd w:val="clear" w:color="auto" w:fill="FFFFFF"/>
    </w:rPr>
  </w:style>
  <w:style w:type="character" w:customStyle="1" w:styleId="29">
    <w:name w:val="Основной текст29"/>
    <w:basedOn w:val="ad"/>
    <w:qFormat/>
    <w:rsid w:val="007617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2"/>
      <w:szCs w:val="22"/>
      <w:shd w:val="clear" w:color="auto" w:fill="FFFFFF"/>
    </w:rPr>
  </w:style>
  <w:style w:type="character" w:customStyle="1" w:styleId="31">
    <w:name w:val="Основной текст31"/>
    <w:basedOn w:val="ad"/>
    <w:qFormat/>
    <w:rsid w:val="007617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2"/>
      <w:szCs w:val="22"/>
      <w:shd w:val="clear" w:color="auto" w:fill="FFFFFF"/>
    </w:rPr>
  </w:style>
  <w:style w:type="character" w:customStyle="1" w:styleId="22">
    <w:name w:val="Заголовок №2 (2)_"/>
    <w:basedOn w:val="a0"/>
    <w:link w:val="220"/>
    <w:qFormat/>
    <w:rsid w:val="0063110A"/>
    <w:rPr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qFormat/>
    <w:rsid w:val="0063110A"/>
    <w:rPr>
      <w:sz w:val="26"/>
      <w:szCs w:val="26"/>
      <w:shd w:val="clear" w:color="auto" w:fill="FFFFFF"/>
    </w:rPr>
  </w:style>
  <w:style w:type="character" w:customStyle="1" w:styleId="20">
    <w:name w:val="Заголовок №2_"/>
    <w:basedOn w:val="a0"/>
    <w:qFormat/>
    <w:rsid w:val="0063110A"/>
    <w:rPr>
      <w:sz w:val="26"/>
      <w:szCs w:val="26"/>
      <w:shd w:val="clear" w:color="auto" w:fill="FFFFFF"/>
    </w:rPr>
  </w:style>
  <w:style w:type="character" w:customStyle="1" w:styleId="32">
    <w:name w:val="Основной текст (3) + Полужирный"/>
    <w:basedOn w:val="3"/>
    <w:link w:val="33"/>
    <w:qFormat/>
    <w:rsid w:val="0063110A"/>
    <w:rPr>
      <w:b/>
      <w:bCs/>
      <w:sz w:val="26"/>
      <w:szCs w:val="26"/>
      <w:shd w:val="clear" w:color="auto" w:fill="FFFFFF"/>
    </w:rPr>
  </w:style>
  <w:style w:type="character" w:customStyle="1" w:styleId="ae">
    <w:name w:val="Символ нумерации"/>
    <w:qFormat/>
    <w:rsid w:val="00643784"/>
  </w:style>
  <w:style w:type="character" w:customStyle="1" w:styleId="af">
    <w:name w:val="Абзац списка Знак"/>
    <w:uiPriority w:val="34"/>
    <w:qFormat/>
    <w:locked/>
    <w:rsid w:val="0034281E"/>
  </w:style>
  <w:style w:type="character" w:customStyle="1" w:styleId="80">
    <w:name w:val="Заголовок 8 Знак"/>
    <w:basedOn w:val="a0"/>
    <w:link w:val="8"/>
    <w:qFormat/>
    <w:rsid w:val="00D46CF8"/>
    <w:rPr>
      <w:rFonts w:eastAsia="Calibri"/>
      <w:i/>
      <w:iCs/>
      <w:sz w:val="24"/>
      <w:szCs w:val="24"/>
      <w:lang w:eastAsia="en-US"/>
    </w:rPr>
  </w:style>
  <w:style w:type="character" w:customStyle="1" w:styleId="FontStyle19">
    <w:name w:val="Font Style19"/>
    <w:qFormat/>
    <w:rsid w:val="00CD4E08"/>
    <w:rPr>
      <w:rFonts w:ascii="Sylfaen" w:hAnsi="Sylfaen" w:cs="Sylfaen"/>
      <w:b/>
      <w:bCs/>
      <w:sz w:val="18"/>
      <w:szCs w:val="18"/>
    </w:rPr>
  </w:style>
  <w:style w:type="character" w:customStyle="1" w:styleId="12">
    <w:name w:val="Нижний колонтитул Знак1"/>
    <w:basedOn w:val="a0"/>
    <w:uiPriority w:val="99"/>
    <w:semiHidden/>
    <w:qFormat/>
    <w:rsid w:val="00CD4E08"/>
    <w:rPr>
      <w:sz w:val="24"/>
      <w:szCs w:val="24"/>
    </w:rPr>
  </w:style>
  <w:style w:type="character" w:customStyle="1" w:styleId="13">
    <w:name w:val="Текст сноски Знак1"/>
    <w:basedOn w:val="a0"/>
    <w:uiPriority w:val="99"/>
    <w:semiHidden/>
    <w:qFormat/>
    <w:rsid w:val="00A27593"/>
  </w:style>
  <w:style w:type="paragraph" w:styleId="af0">
    <w:name w:val="Title"/>
    <w:basedOn w:val="a"/>
    <w:next w:val="af1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1">
    <w:name w:val="Body Text"/>
    <w:basedOn w:val="a"/>
    <w:uiPriority w:val="99"/>
    <w:semiHidden/>
    <w:unhideWhenUsed/>
    <w:rsid w:val="00777912"/>
    <w:pPr>
      <w:spacing w:after="120"/>
    </w:pPr>
  </w:style>
  <w:style w:type="paragraph" w:styleId="af2">
    <w:name w:val="List"/>
    <w:basedOn w:val="af1"/>
    <w:rsid w:val="00643784"/>
    <w:rPr>
      <w:rFonts w:ascii="PT Astra Serif" w:hAnsi="PT Astra Serif" w:cs="Noto Sans Devanagari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4">
    <w:name w:val="index heading"/>
    <w:basedOn w:val="a"/>
    <w:qFormat/>
    <w:rsid w:val="00643784"/>
    <w:pPr>
      <w:suppressLineNumbers/>
    </w:pPr>
    <w:rPr>
      <w:rFonts w:ascii="PT Astra Serif" w:hAnsi="PT Astra Serif" w:cs="Noto Sans Devanagari"/>
    </w:rPr>
  </w:style>
  <w:style w:type="paragraph" w:customStyle="1" w:styleId="110">
    <w:name w:val="Заголовок 11"/>
    <w:basedOn w:val="a"/>
    <w:next w:val="a"/>
    <w:qFormat/>
    <w:locked/>
    <w:rsid w:val="00941DDE"/>
    <w:pPr>
      <w:keepNext/>
      <w:keepLines/>
      <w:spacing w:before="480" w:line="259" w:lineRule="auto"/>
      <w:outlineLvl w:val="0"/>
    </w:pPr>
    <w:rPr>
      <w:rFonts w:ascii="Calibri Light" w:eastAsia="MS Gothic" w:hAnsi="Calibri Light"/>
      <w:b/>
      <w:bCs/>
      <w:color w:val="2E74B5"/>
      <w:sz w:val="28"/>
      <w:szCs w:val="28"/>
      <w:lang w:eastAsia="en-US"/>
    </w:rPr>
  </w:style>
  <w:style w:type="paragraph" w:customStyle="1" w:styleId="81">
    <w:name w:val="Заголовок 81"/>
    <w:basedOn w:val="a"/>
    <w:next w:val="a"/>
    <w:qFormat/>
    <w:locked/>
    <w:rsid w:val="00FA3B34"/>
    <w:pPr>
      <w:spacing w:before="240" w:after="60"/>
      <w:outlineLvl w:val="7"/>
    </w:pPr>
    <w:rPr>
      <w:i/>
      <w:iCs/>
    </w:rPr>
  </w:style>
  <w:style w:type="paragraph" w:customStyle="1" w:styleId="14">
    <w:name w:val="Заголовок1"/>
    <w:basedOn w:val="a"/>
    <w:next w:val="af1"/>
    <w:qFormat/>
    <w:locked/>
    <w:rsid w:val="00DF2F11"/>
    <w:pPr>
      <w:jc w:val="center"/>
    </w:pPr>
    <w:rPr>
      <w:rFonts w:ascii="Cambria" w:eastAsia="MS Mincho" w:hAnsi="Cambria"/>
      <w:b/>
      <w:bCs/>
      <w:kern w:val="2"/>
      <w:sz w:val="32"/>
      <w:szCs w:val="32"/>
      <w:lang w:eastAsia="en-US"/>
    </w:rPr>
  </w:style>
  <w:style w:type="paragraph" w:customStyle="1" w:styleId="15">
    <w:name w:val="Название объекта1"/>
    <w:basedOn w:val="a"/>
    <w:qFormat/>
    <w:rsid w:val="00643784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5">
    <w:name w:val="Balloon Text"/>
    <w:basedOn w:val="a"/>
    <w:uiPriority w:val="99"/>
    <w:semiHidden/>
    <w:qFormat/>
    <w:rsid w:val="00E37EE0"/>
    <w:rPr>
      <w:rFonts w:ascii="Lucida Grande CY" w:hAnsi="Lucida Grande CY" w:cs="Lucida Grande CY"/>
      <w:sz w:val="18"/>
      <w:szCs w:val="18"/>
    </w:rPr>
  </w:style>
  <w:style w:type="paragraph" w:customStyle="1" w:styleId="16">
    <w:name w:val="Текст сноски1"/>
    <w:basedOn w:val="a"/>
    <w:link w:val="17"/>
    <w:semiHidden/>
    <w:qFormat/>
    <w:rsid w:val="002C5417"/>
    <w:rPr>
      <w:sz w:val="20"/>
      <w:szCs w:val="20"/>
    </w:rPr>
  </w:style>
  <w:style w:type="paragraph" w:customStyle="1" w:styleId="18">
    <w:name w:val="Абзац списка1"/>
    <w:basedOn w:val="a"/>
    <w:link w:val="18"/>
    <w:uiPriority w:val="34"/>
    <w:qFormat/>
    <w:rsid w:val="00DA5025"/>
    <w:pPr>
      <w:spacing w:after="160" w:line="259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qFormat/>
    <w:rsid w:val="00DF2F11"/>
    <w:rPr>
      <w:rFonts w:eastAsia="MS Mincho"/>
      <w:color w:val="000000"/>
      <w:sz w:val="24"/>
      <w:szCs w:val="24"/>
    </w:rPr>
  </w:style>
  <w:style w:type="paragraph" w:customStyle="1" w:styleId="21">
    <w:name w:val="Основной текст 21"/>
    <w:basedOn w:val="a"/>
    <w:qFormat/>
    <w:rsid w:val="00DF2F11"/>
    <w:pPr>
      <w:spacing w:line="360" w:lineRule="auto"/>
      <w:ind w:firstLine="567"/>
      <w:jc w:val="both"/>
      <w:textAlignment w:val="baseline"/>
    </w:pPr>
    <w:rPr>
      <w:rFonts w:eastAsia="MS Mincho"/>
      <w:sz w:val="32"/>
      <w:szCs w:val="20"/>
    </w:rPr>
  </w:style>
  <w:style w:type="paragraph" w:customStyle="1" w:styleId="16pt">
    <w:name w:val="Обычный + 16 pt"/>
    <w:basedOn w:val="a"/>
    <w:qFormat/>
    <w:rsid w:val="00DF2F11"/>
    <w:pPr>
      <w:spacing w:line="360" w:lineRule="auto"/>
      <w:ind w:firstLine="709"/>
      <w:jc w:val="both"/>
    </w:pPr>
    <w:rPr>
      <w:rFonts w:eastAsia="MS Mincho"/>
      <w:sz w:val="32"/>
    </w:rPr>
  </w:style>
  <w:style w:type="paragraph" w:customStyle="1" w:styleId="Style1">
    <w:name w:val="Style1"/>
    <w:basedOn w:val="a"/>
    <w:qFormat/>
    <w:rsid w:val="00753EFA"/>
    <w:pPr>
      <w:widowControl w:val="0"/>
    </w:pPr>
  </w:style>
  <w:style w:type="paragraph" w:customStyle="1" w:styleId="Style2">
    <w:name w:val="Style2"/>
    <w:basedOn w:val="a"/>
    <w:qFormat/>
    <w:rsid w:val="00753EFA"/>
    <w:pPr>
      <w:widowControl w:val="0"/>
    </w:pPr>
  </w:style>
  <w:style w:type="paragraph" w:customStyle="1" w:styleId="Style3">
    <w:name w:val="Style3"/>
    <w:basedOn w:val="a"/>
    <w:qFormat/>
    <w:rsid w:val="00753EFA"/>
    <w:pPr>
      <w:widowControl w:val="0"/>
      <w:spacing w:line="274" w:lineRule="exact"/>
      <w:jc w:val="center"/>
    </w:pPr>
  </w:style>
  <w:style w:type="paragraph" w:customStyle="1" w:styleId="Style4">
    <w:name w:val="Style4"/>
    <w:basedOn w:val="a"/>
    <w:qFormat/>
    <w:rsid w:val="00753EFA"/>
    <w:pPr>
      <w:widowControl w:val="0"/>
    </w:pPr>
  </w:style>
  <w:style w:type="paragraph" w:customStyle="1" w:styleId="Style5">
    <w:name w:val="Style5"/>
    <w:basedOn w:val="a"/>
    <w:qFormat/>
    <w:rsid w:val="00753EFA"/>
    <w:pPr>
      <w:widowControl w:val="0"/>
    </w:pPr>
  </w:style>
  <w:style w:type="paragraph" w:customStyle="1" w:styleId="Style6">
    <w:name w:val="Style6"/>
    <w:basedOn w:val="a"/>
    <w:qFormat/>
    <w:rsid w:val="00753EFA"/>
    <w:pPr>
      <w:widowControl w:val="0"/>
    </w:pPr>
  </w:style>
  <w:style w:type="paragraph" w:customStyle="1" w:styleId="Style7">
    <w:name w:val="Style7"/>
    <w:basedOn w:val="a"/>
    <w:qFormat/>
    <w:rsid w:val="00753EFA"/>
    <w:pPr>
      <w:widowControl w:val="0"/>
    </w:pPr>
  </w:style>
  <w:style w:type="paragraph" w:styleId="af6">
    <w:name w:val="Normal (Web)"/>
    <w:basedOn w:val="a"/>
    <w:uiPriority w:val="99"/>
    <w:qFormat/>
    <w:rsid w:val="00753EFA"/>
    <w:pPr>
      <w:spacing w:beforeAutospacing="1" w:afterAutospacing="1"/>
    </w:pPr>
    <w:rPr>
      <w:rFonts w:eastAsia="MS Mincho"/>
    </w:rPr>
  </w:style>
  <w:style w:type="paragraph" w:customStyle="1" w:styleId="af7">
    <w:name w:val="список с точками"/>
    <w:qFormat/>
    <w:rsid w:val="00032894"/>
    <w:pP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hAnsi="Arial Unicode MS" w:cs="Arial Unicode MS"/>
      <w:color w:val="000000"/>
      <w:sz w:val="24"/>
      <w:szCs w:val="24"/>
      <w:u w:color="000000"/>
    </w:rPr>
  </w:style>
  <w:style w:type="paragraph" w:styleId="23">
    <w:name w:val="Body Text 2"/>
    <w:basedOn w:val="a"/>
    <w:qFormat/>
    <w:rsid w:val="00FA3B34"/>
    <w:pPr>
      <w:spacing w:line="360" w:lineRule="auto"/>
      <w:ind w:firstLine="567"/>
      <w:jc w:val="both"/>
    </w:pPr>
    <w:rPr>
      <w:rFonts w:eastAsia="MS Mincho"/>
      <w:color w:val="000000"/>
      <w:sz w:val="32"/>
      <w:szCs w:val="32"/>
      <w:u w:color="000000"/>
    </w:rPr>
  </w:style>
  <w:style w:type="paragraph" w:customStyle="1" w:styleId="af8">
    <w:name w:val="Верхний и нижний колонтитулы"/>
    <w:basedOn w:val="a"/>
    <w:qFormat/>
    <w:rsid w:val="00643784"/>
  </w:style>
  <w:style w:type="paragraph" w:customStyle="1" w:styleId="19">
    <w:name w:val="Нижний колонтитул1"/>
    <w:basedOn w:val="a"/>
    <w:uiPriority w:val="99"/>
    <w:qFormat/>
    <w:rsid w:val="00BA563C"/>
    <w:pPr>
      <w:tabs>
        <w:tab w:val="center" w:pos="4677"/>
        <w:tab w:val="right" w:pos="9355"/>
      </w:tabs>
    </w:pPr>
  </w:style>
  <w:style w:type="paragraph" w:customStyle="1" w:styleId="111">
    <w:name w:val="Оглавление 11"/>
    <w:basedOn w:val="a"/>
    <w:next w:val="a"/>
    <w:autoRedefine/>
    <w:uiPriority w:val="39"/>
    <w:qFormat/>
    <w:rsid w:val="0077574F"/>
    <w:pPr>
      <w:tabs>
        <w:tab w:val="right" w:leader="dot" w:pos="10196"/>
      </w:tabs>
    </w:pPr>
    <w:rPr>
      <w:b/>
    </w:rPr>
  </w:style>
  <w:style w:type="paragraph" w:customStyle="1" w:styleId="17">
    <w:name w:val="Заголовок №1"/>
    <w:basedOn w:val="a"/>
    <w:link w:val="16"/>
    <w:uiPriority w:val="99"/>
    <w:qFormat/>
    <w:rsid w:val="00777912"/>
    <w:pPr>
      <w:shd w:val="clear" w:color="auto" w:fill="FFFFFF"/>
      <w:spacing w:after="240" w:line="322" w:lineRule="exact"/>
      <w:jc w:val="both"/>
      <w:outlineLvl w:val="0"/>
    </w:pPr>
    <w:rPr>
      <w:b/>
      <w:bCs/>
      <w:sz w:val="26"/>
      <w:szCs w:val="26"/>
    </w:rPr>
  </w:style>
  <w:style w:type="paragraph" w:styleId="af9">
    <w:name w:val="List Paragraph"/>
    <w:basedOn w:val="a"/>
    <w:uiPriority w:val="34"/>
    <w:qFormat/>
    <w:rsid w:val="00A57738"/>
    <w:pPr>
      <w:widowControl w:val="0"/>
      <w:ind w:left="708"/>
    </w:pPr>
    <w:rPr>
      <w:sz w:val="20"/>
      <w:szCs w:val="20"/>
    </w:rPr>
  </w:style>
  <w:style w:type="paragraph" w:customStyle="1" w:styleId="Main">
    <w:name w:val="Main"/>
    <w:qFormat/>
    <w:rsid w:val="00473A1E"/>
    <w:pPr>
      <w:spacing w:after="160" w:line="259" w:lineRule="auto"/>
      <w:jc w:val="both"/>
    </w:pPr>
    <w:rPr>
      <w:rFonts w:ascii="Calibri" w:eastAsiaTheme="minorEastAsia" w:hAnsiTheme="minorHAnsi" w:cstheme="minorBidi"/>
      <w:color w:val="000000"/>
      <w:sz w:val="28"/>
      <w:szCs w:val="22"/>
    </w:rPr>
  </w:style>
  <w:style w:type="paragraph" w:customStyle="1" w:styleId="1a">
    <w:name w:val="Верхний колонтитул1"/>
    <w:basedOn w:val="a"/>
    <w:uiPriority w:val="99"/>
    <w:unhideWhenUsed/>
    <w:qFormat/>
    <w:rsid w:val="00B959D9"/>
    <w:pPr>
      <w:tabs>
        <w:tab w:val="center" w:pos="4677"/>
        <w:tab w:val="right" w:pos="9355"/>
      </w:tabs>
    </w:pPr>
  </w:style>
  <w:style w:type="paragraph" w:customStyle="1" w:styleId="166">
    <w:name w:val="Основной текст166"/>
    <w:basedOn w:val="a"/>
    <w:link w:val="ad"/>
    <w:qFormat/>
    <w:rsid w:val="007617E6"/>
    <w:pPr>
      <w:shd w:val="clear" w:color="auto" w:fill="FFFFFF"/>
      <w:spacing w:line="0" w:lineRule="atLeast"/>
    </w:pPr>
    <w:rPr>
      <w:sz w:val="22"/>
      <w:szCs w:val="22"/>
    </w:rPr>
  </w:style>
  <w:style w:type="paragraph" w:customStyle="1" w:styleId="220">
    <w:name w:val="Заголовок №2 (2)"/>
    <w:basedOn w:val="a"/>
    <w:link w:val="22"/>
    <w:qFormat/>
    <w:rsid w:val="0063110A"/>
    <w:pPr>
      <w:shd w:val="clear" w:color="auto" w:fill="FFFFFF"/>
      <w:spacing w:after="420" w:line="0" w:lineRule="atLeast"/>
      <w:ind w:hanging="620"/>
      <w:outlineLvl w:val="1"/>
    </w:pPr>
    <w:rPr>
      <w:sz w:val="27"/>
      <w:szCs w:val="27"/>
    </w:rPr>
  </w:style>
  <w:style w:type="paragraph" w:customStyle="1" w:styleId="33">
    <w:name w:val="Основной текст (3)"/>
    <w:basedOn w:val="a"/>
    <w:link w:val="32"/>
    <w:qFormat/>
    <w:rsid w:val="0063110A"/>
    <w:pPr>
      <w:shd w:val="clear" w:color="auto" w:fill="FFFFFF"/>
      <w:spacing w:before="780" w:after="5400" w:line="322" w:lineRule="exact"/>
      <w:ind w:hanging="780"/>
      <w:jc w:val="center"/>
    </w:pPr>
    <w:rPr>
      <w:sz w:val="26"/>
      <w:szCs w:val="26"/>
    </w:rPr>
  </w:style>
  <w:style w:type="paragraph" w:customStyle="1" w:styleId="24">
    <w:name w:val="Заголовок №2"/>
    <w:basedOn w:val="a"/>
    <w:link w:val="25"/>
    <w:qFormat/>
    <w:rsid w:val="0063110A"/>
    <w:pPr>
      <w:shd w:val="clear" w:color="auto" w:fill="FFFFFF"/>
      <w:spacing w:after="120" w:line="0" w:lineRule="atLeast"/>
      <w:ind w:hanging="360"/>
      <w:outlineLvl w:val="1"/>
    </w:pPr>
    <w:rPr>
      <w:sz w:val="26"/>
      <w:szCs w:val="26"/>
    </w:rPr>
  </w:style>
  <w:style w:type="paragraph" w:styleId="afa">
    <w:name w:val="footer"/>
    <w:basedOn w:val="a"/>
    <w:uiPriority w:val="99"/>
    <w:rsid w:val="00CD4E08"/>
  </w:style>
  <w:style w:type="paragraph" w:styleId="afb">
    <w:name w:val="footnote text"/>
    <w:basedOn w:val="a"/>
    <w:rsid w:val="00A27593"/>
    <w:pPr>
      <w:widowControl w:val="0"/>
      <w:spacing w:line="300" w:lineRule="auto"/>
      <w:ind w:left="80" w:firstLine="800"/>
      <w:jc w:val="both"/>
    </w:pPr>
    <w:rPr>
      <w:sz w:val="20"/>
      <w:szCs w:val="20"/>
    </w:rPr>
  </w:style>
  <w:style w:type="paragraph" w:customStyle="1" w:styleId="25">
    <w:name w:val="Абзац списка2"/>
    <w:basedOn w:val="a"/>
    <w:link w:val="24"/>
    <w:uiPriority w:val="99"/>
    <w:qFormat/>
    <w:rsid w:val="00F70DBB"/>
    <w:pPr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styleId="afc">
    <w:name w:val="No Spacing"/>
    <w:uiPriority w:val="1"/>
    <w:qFormat/>
    <w:rsid w:val="004B1BAA"/>
    <w:pPr>
      <w:widowControl w:val="0"/>
      <w:suppressAutoHyphens w:val="0"/>
    </w:pPr>
    <w:rPr>
      <w:sz w:val="24"/>
      <w:szCs w:val="24"/>
    </w:rPr>
  </w:style>
  <w:style w:type="paragraph" w:customStyle="1" w:styleId="afd">
    <w:name w:val="Содержимое врезки"/>
    <w:basedOn w:val="a"/>
    <w:qFormat/>
  </w:style>
  <w:style w:type="table" w:styleId="afe">
    <w:name w:val="Table Grid"/>
    <w:basedOn w:val="a1"/>
    <w:uiPriority w:val="39"/>
    <w:rsid w:val="00D679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rsid w:val="00D91EB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Сетка таблицы3"/>
    <w:rsid w:val="003477F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b">
    <w:name w:val="Сетка таблицы1"/>
    <w:basedOn w:val="a1"/>
    <w:uiPriority w:val="39"/>
    <w:rsid w:val="00DC38F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1"/>
    <w:uiPriority w:val="59"/>
    <w:rsid w:val="004C10B3"/>
    <w:pPr>
      <w:jc w:val="both"/>
    </w:pPr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uiPriority w:val="59"/>
    <w:rsid w:val="004C10B3"/>
    <w:pPr>
      <w:jc w:val="both"/>
    </w:pPr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uiPriority w:val="59"/>
    <w:rsid w:val="004C10B3"/>
    <w:pPr>
      <w:jc w:val="both"/>
    </w:pPr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">
    <w:name w:val="Сетка таблицы6"/>
    <w:basedOn w:val="a1"/>
    <w:uiPriority w:val="59"/>
    <w:rsid w:val="004C10B3"/>
    <w:pPr>
      <w:jc w:val="both"/>
    </w:pPr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nowledge.allbest.ru/finance/2c0a65635b2ad69b5d43a89421306d27_0.html" TargetMode="External"/><Relationship Id="rId13" Type="http://schemas.openxmlformats.org/officeDocument/2006/relationships/hyperlink" Target="https://cbr.ru/banking_sector/acts/" TargetMode="External"/><Relationship Id="rId18" Type="http://schemas.openxmlformats.org/officeDocument/2006/relationships/hyperlink" Target="http://www.bundesbank.de/index_e.html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ecb.int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base.garant.ru/57750632/?ysclid=lgfhp02coc843724081" TargetMode="External"/><Relationship Id="rId17" Type="http://schemas.openxmlformats.org/officeDocument/2006/relationships/hyperlink" Target="https://urait.ru/bcode/511386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&#1050;&#1088;&#1077;&#1076;&#1080;&#1090;&#1085;&#1086;&#1077;_&#1091;&#1095;&#1088;&#1077;&#1078;&#1076;&#1077;&#1085;&#1080;&#1077;" TargetMode="External"/><Relationship Id="rId20" Type="http://schemas.openxmlformats.org/officeDocument/2006/relationships/hyperlink" Target="http://www.swissbanking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ederalreserve.go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&#1050;&#1086;&#1084;&#1084;&#1077;&#1088;&#1095;&#1077;&#1089;&#1082;&#1080;&#1081;_&#1073;&#1072;&#1085;&#1082;" TargetMode="External"/><Relationship Id="rId23" Type="http://schemas.openxmlformats.org/officeDocument/2006/relationships/hyperlink" Target="http://www.consultant.ru/" TargetMode="External"/><Relationship Id="rId10" Type="http://schemas.openxmlformats.org/officeDocument/2006/relationships/hyperlink" Target="https://www.bundesbank.de/en" TargetMode="External"/><Relationship Id="rId19" Type="http://schemas.openxmlformats.org/officeDocument/2006/relationships/hyperlink" Target="http://www.banque-france.f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ankofengland.co.uk/" TargetMode="External"/><Relationship Id="rId14" Type="http://schemas.openxmlformats.org/officeDocument/2006/relationships/hyperlink" Target="http://www.pbc.gov.cn/en/3688066/3688089/index.html" TargetMode="External"/><Relationship Id="rId22" Type="http://schemas.openxmlformats.org/officeDocument/2006/relationships/hyperlink" Target="http://english.creditease.cn/pressroom/ndustryObservation/2012/0426/5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553837-7903-420E-9245-7AC588F36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27</Pages>
  <Words>7467</Words>
  <Characters>42564</Characters>
  <Application>Microsoft Office Word</Application>
  <DocSecurity>0</DocSecurity>
  <Lines>354</Lines>
  <Paragraphs>99</Paragraphs>
  <ScaleCrop>false</ScaleCrop>
  <Company>HOME</Company>
  <LinksUpToDate>false</LinksUpToDate>
  <CharactersWithSpaces>49932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</dc:title>
  <dc:subject/>
  <dc:creator>Светлана</dc:creator>
  <dc:description/>
  <cp:lastModifiedBy>Васильева Светлана Юрьевна</cp:lastModifiedBy>
  <cp:revision>16</cp:revision>
  <cp:lastPrinted>2023-07-07T15:00:00Z</cp:lastPrinted>
  <dcterms:created xsi:type="dcterms:W3CDTF">2023-05-16T15:04:00Z</dcterms:created>
  <dcterms:modified xsi:type="dcterms:W3CDTF">2023-10-04T07:00:00Z</dcterms:modified>
  <dc:language>ru-RU</dc:language>
</cp:coreProperties>
</file>